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54345502"/>
    <w:bookmarkStart w:id="1" w:name="_Toc48134536"/>
    <w:bookmarkStart w:id="2" w:name="_Toc486337484"/>
    <w:bookmarkStart w:id="3" w:name="_Ref468718102"/>
    <w:p w14:paraId="0D91FCEB" w14:textId="1BC54517" w:rsidR="003923C0" w:rsidRPr="00596B79" w:rsidRDefault="00FF1D36" w:rsidP="004B503A">
      <w:pPr>
        <w:spacing w:before="480"/>
        <w:rPr>
          <w:rFonts w:asciiTheme="majorHAnsi" w:eastAsiaTheme="majorEastAsia" w:hAnsiTheme="majorHAnsi" w:cstheme="majorHAnsi"/>
          <w:color w:val="0B70AA"/>
          <w:sz w:val="72"/>
          <w:szCs w:val="72"/>
        </w:rPr>
      </w:pPr>
      <w:sdt>
        <w:sdtPr>
          <w:rPr>
            <w:rFonts w:asciiTheme="majorHAnsi" w:eastAsiaTheme="majorEastAsia" w:hAnsiTheme="majorHAnsi" w:cstheme="majorHAnsi"/>
            <w:color w:val="0B70AA"/>
            <w:sz w:val="72"/>
            <w:szCs w:val="72"/>
          </w:rPr>
          <w:alias w:val="Title"/>
          <w:id w:val="11521188"/>
          <w:placeholder>
            <w:docPart w:val="F44D085284D49E429FEE5022519186CA"/>
          </w:placeholder>
          <w:dataBinding w:prefixMappings="xmlns:ns0='http://purl.org/dc/elements/1.1/' xmlns:ns1='http://schemas.openxmlformats.org/package/2006/metadata/core-properties' " w:xpath="/ns1:coreProperties[1]/ns0:title[1]" w:storeItemID="{6C3C8BC8-F283-45AE-878A-BAB7291924A1}"/>
          <w:text/>
        </w:sdtPr>
        <w:sdtEndPr>
          <w:rPr>
            <w:rFonts w:asciiTheme="minorHAnsi" w:hAnsiTheme="minorHAnsi" w:cstheme="minorHAnsi"/>
          </w:rPr>
        </w:sdtEndPr>
        <w:sdtContent>
          <w:r w:rsidR="008216B5">
            <w:rPr>
              <w:rFonts w:asciiTheme="majorHAnsi" w:eastAsiaTheme="majorEastAsia" w:hAnsiTheme="majorHAnsi" w:cstheme="majorHAnsi"/>
              <w:color w:val="0B70AA"/>
              <w:sz w:val="72"/>
              <w:szCs w:val="72"/>
            </w:rPr>
            <w:t>EMR Core Data Set Standard (CDS-S)</w:t>
          </w:r>
        </w:sdtContent>
      </w:sdt>
    </w:p>
    <w:sdt>
      <w:sdtPr>
        <w:rPr>
          <w:rFonts w:cstheme="minorHAnsi"/>
          <w:color w:val="652985"/>
          <w:sz w:val="40"/>
          <w:szCs w:val="40"/>
        </w:rPr>
        <w:alias w:val="Subtitle"/>
        <w:tag w:val="Subtitle"/>
        <w:id w:val="11521189"/>
        <w:placeholder>
          <w:docPart w:val="0DB29F08287ABA40A11C61963773CCB9"/>
        </w:placeholder>
        <w:text/>
      </w:sdtPr>
      <w:sdtEndPr/>
      <w:sdtContent>
        <w:p w14:paraId="34A081B6" w14:textId="3CA58BF4" w:rsidR="003923C0" w:rsidRDefault="003B3FE9" w:rsidP="003923C0">
          <w:pPr>
            <w:rPr>
              <w:rFonts w:cstheme="minorHAnsi"/>
              <w:color w:val="652985"/>
              <w:sz w:val="40"/>
              <w:szCs w:val="40"/>
            </w:rPr>
          </w:pPr>
          <w:r>
            <w:rPr>
              <w:rFonts w:cstheme="minorHAnsi"/>
              <w:color w:val="652985"/>
              <w:sz w:val="40"/>
              <w:szCs w:val="40"/>
            </w:rPr>
            <w:t xml:space="preserve">Jurisdictional </w:t>
          </w:r>
          <w:r w:rsidR="004C474E">
            <w:rPr>
              <w:rFonts w:cstheme="minorHAnsi"/>
              <w:color w:val="652985"/>
              <w:sz w:val="40"/>
              <w:szCs w:val="40"/>
            </w:rPr>
            <w:t xml:space="preserve">Requirements </w:t>
          </w:r>
          <w:r w:rsidRPr="00AA0AF3">
            <w:rPr>
              <w:rFonts w:cstheme="minorHAnsi"/>
              <w:color w:val="652985"/>
              <w:sz w:val="40"/>
              <w:szCs w:val="40"/>
            </w:rPr>
            <w:t>Guidance</w:t>
          </w:r>
          <w:r>
            <w:rPr>
              <w:rFonts w:cstheme="minorHAnsi"/>
              <w:color w:val="652985"/>
              <w:sz w:val="40"/>
              <w:szCs w:val="40"/>
            </w:rPr>
            <w:t xml:space="preserve"> – New Brunswick</w:t>
          </w:r>
        </w:p>
      </w:sdtContent>
    </w:sdt>
    <w:p w14:paraId="6260D32F" w14:textId="77777777" w:rsidR="00ED0B5C" w:rsidRPr="001F4559" w:rsidRDefault="00ED0B5C" w:rsidP="003923C0">
      <w:pPr>
        <w:rPr>
          <w:rFonts w:asciiTheme="majorHAnsi" w:hAnsiTheme="majorHAnsi" w:cstheme="majorHAnsi"/>
          <w:noProof/>
          <w:color w:val="652985"/>
          <w:sz w:val="40"/>
          <w:szCs w:val="40"/>
        </w:rPr>
      </w:pPr>
    </w:p>
    <w:sdt>
      <w:sdtPr>
        <w:rPr>
          <w:rStyle w:val="SubtleEmphasis"/>
          <w:rFonts w:cstheme="minorHAnsi"/>
          <w:i w:val="0"/>
        </w:rPr>
        <w:alias w:val="Publish Date"/>
        <w:tag w:val=""/>
        <w:id w:val="-1066877182"/>
        <w:placeholder>
          <w:docPart w:val="27ED33E57CD09C488375B0B60301E869"/>
        </w:placeholder>
        <w:dataBinding w:prefixMappings="xmlns:ns0='http://schemas.microsoft.com/office/2006/coverPageProps' " w:xpath="/ns0:CoverPageProperties[1]/ns0:PublishDate[1]" w:storeItemID="{55AF091B-3C7A-41E3-B477-F2FDAA23CFDA}"/>
        <w:date w:fullDate="2023-11-28T00:00:00Z">
          <w:dateFormat w:val="MMMM d, yyyy"/>
          <w:lid w:val="en-US"/>
          <w:storeMappedDataAs w:val="dateTime"/>
          <w:calendar w:val="gregorian"/>
        </w:date>
      </w:sdtPr>
      <w:sdtContent>
        <w:p w14:paraId="0C9D01C1" w14:textId="056F2C0E" w:rsidR="003923C0" w:rsidRPr="009220A2" w:rsidRDefault="00A1554F" w:rsidP="003923C0">
          <w:pPr>
            <w:rPr>
              <w:rStyle w:val="SubtleEmphasis"/>
              <w:rFonts w:cstheme="minorHAnsi"/>
              <w:i w:val="0"/>
              <w:lang w:val="fr-CA"/>
            </w:rPr>
          </w:pPr>
          <w:r>
            <w:rPr>
              <w:rStyle w:val="SubtleEmphasis"/>
              <w:rFonts w:cstheme="minorHAnsi"/>
              <w:i w:val="0"/>
            </w:rPr>
            <w:t>November 28, 2023</w:t>
          </w:r>
        </w:p>
      </w:sdtContent>
    </w:sdt>
    <w:sdt>
      <w:sdtPr>
        <w:rPr>
          <w:rFonts w:cstheme="minorHAnsi"/>
          <w:iCs/>
          <w:color w:val="404040" w:themeColor="text1" w:themeTint="BF"/>
          <w:lang w:val="fr-CA"/>
        </w:rPr>
        <w:alias w:val="Status"/>
        <w:tag w:val=""/>
        <w:id w:val="-1274851801"/>
        <w:placeholder>
          <w:docPart w:val="05A5C0DC5EFA3747B6963A5495AC0C71"/>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E590C65" w14:textId="4BBEBE9B" w:rsidR="003923C0" w:rsidRPr="009220A2" w:rsidRDefault="00284825" w:rsidP="003923C0">
          <w:pPr>
            <w:rPr>
              <w:rFonts w:cstheme="minorHAnsi"/>
              <w:iCs/>
              <w:color w:val="404040" w:themeColor="text1" w:themeTint="BF"/>
              <w:lang w:val="fr-CA"/>
            </w:rPr>
          </w:pPr>
          <w:r w:rsidRPr="009220A2">
            <w:rPr>
              <w:rFonts w:cstheme="minorHAnsi"/>
              <w:iCs/>
              <w:color w:val="404040" w:themeColor="text1" w:themeTint="BF"/>
              <w:lang w:val="fr-CA"/>
            </w:rPr>
            <w:t xml:space="preserve">Document Version: </w:t>
          </w:r>
          <w:r w:rsidR="00E45734">
            <w:rPr>
              <w:rFonts w:cstheme="minorHAnsi"/>
              <w:iCs/>
              <w:color w:val="404040" w:themeColor="text1" w:themeTint="BF"/>
              <w:lang w:val="fr-CA"/>
            </w:rPr>
            <w:t>3</w:t>
          </w:r>
          <w:r w:rsidRPr="009220A2">
            <w:rPr>
              <w:rFonts w:cstheme="minorHAnsi"/>
              <w:iCs/>
              <w:color w:val="404040" w:themeColor="text1" w:themeTint="BF"/>
              <w:lang w:val="fr-CA"/>
            </w:rPr>
            <w:t>.0</w:t>
          </w:r>
        </w:p>
      </w:sdtContent>
    </w:sdt>
    <w:p w14:paraId="393D833E" w14:textId="77777777" w:rsidR="003923C0" w:rsidRPr="009220A2" w:rsidRDefault="003923C0" w:rsidP="003923C0">
      <w:pPr>
        <w:rPr>
          <w:rFonts w:cstheme="minorHAnsi"/>
          <w:lang w:val="fr-CA"/>
        </w:rPr>
      </w:pPr>
    </w:p>
    <w:p w14:paraId="07E0A171" w14:textId="77777777" w:rsidR="003923C0" w:rsidRPr="009220A2" w:rsidRDefault="003923C0" w:rsidP="003923C0">
      <w:pPr>
        <w:rPr>
          <w:rFonts w:cstheme="minorHAnsi"/>
          <w:lang w:val="fr-CA"/>
        </w:rPr>
      </w:pPr>
      <w:r w:rsidRPr="00EF4063">
        <w:rPr>
          <w:rFonts w:cstheme="minorHAnsi"/>
          <w:noProof/>
          <w:lang w:val="en-CA" w:eastAsia="en-CA"/>
        </w:rPr>
        <w:drawing>
          <wp:anchor distT="0" distB="0" distL="114300" distR="114300" simplePos="0" relativeHeight="251658240" behindDoc="0" locked="0" layoutInCell="1" allowOverlap="1" wp14:anchorId="4F9E1D34" wp14:editId="7FD333B8">
            <wp:simplePos x="0" y="0"/>
            <wp:positionH relativeFrom="page">
              <wp:align>center</wp:align>
            </wp:positionH>
            <wp:positionV relativeFrom="page">
              <wp:posOffset>3657600</wp:posOffset>
            </wp:positionV>
            <wp:extent cx="7777113" cy="5029200"/>
            <wp:effectExtent l="0" t="0" r="0" b="0"/>
            <wp:wrapNone/>
            <wp:docPr id="1" name="Placeholder"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laceholder" descr="Graphical user interface, application&#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7777113" cy="502920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a14="http://schemas.microsoft.com/office/drawing/2010/main" val="1"/>
                      </a:ext>
                    </a:extLst>
                  </pic:spPr>
                </pic:pic>
              </a:graphicData>
            </a:graphic>
            <wp14:sizeRelH relativeFrom="margin">
              <wp14:pctWidth>0</wp14:pctWidth>
            </wp14:sizeRelH>
            <wp14:sizeRelV relativeFrom="margin">
              <wp14:pctHeight>0</wp14:pctHeight>
            </wp14:sizeRelV>
          </wp:anchor>
        </w:drawing>
      </w:r>
      <w:r w:rsidRPr="009220A2">
        <w:rPr>
          <w:lang w:val="fr-CA"/>
        </w:rPr>
        <w:br w:type="page"/>
      </w:r>
    </w:p>
    <w:bookmarkEnd w:id="3" w:displacedByCustomXml="next"/>
    <w:bookmarkEnd w:id="2" w:displacedByCustomXml="next"/>
    <w:bookmarkEnd w:id="1" w:displacedByCustomXml="next"/>
    <w:bookmarkEnd w:id="0" w:displacedByCustomXml="next"/>
    <w:bookmarkStart w:id="4" w:name="_Hlk2083130" w:displacedByCustomXml="next"/>
    <w:bookmarkStart w:id="5" w:name="_Hlk516232514" w:displacedByCustomXml="next"/>
    <w:sdt>
      <w:sdtPr>
        <w:rPr>
          <w:rFonts w:eastAsiaTheme="minorEastAsia" w:cstheme="minorBidi"/>
          <w:b w:val="0"/>
          <w:bCs w:val="0"/>
          <w:color w:val="auto"/>
          <w:sz w:val="24"/>
          <w:szCs w:val="24"/>
        </w:rPr>
        <w:id w:val="-1592847394"/>
        <w:docPartObj>
          <w:docPartGallery w:val="Table of Contents"/>
          <w:docPartUnique/>
        </w:docPartObj>
      </w:sdtPr>
      <w:sdtEndPr/>
      <w:sdtContent>
        <w:p w14:paraId="3D935D93" w14:textId="77777777" w:rsidR="000D3082" w:rsidRPr="0008680E" w:rsidRDefault="000D3082" w:rsidP="00677CB6">
          <w:pPr>
            <w:pStyle w:val="TOCHeading"/>
            <w:numPr>
              <w:ilvl w:val="0"/>
              <w:numId w:val="0"/>
            </w:numPr>
            <w:ind w:left="360" w:hanging="360"/>
          </w:pPr>
          <w:r w:rsidRPr="0008680E">
            <w:t>Table of Contents</w:t>
          </w:r>
        </w:p>
        <w:p w14:paraId="1AE9CEF6" w14:textId="17A1F50A" w:rsidR="00A1554F" w:rsidRDefault="000D3082">
          <w:pPr>
            <w:pStyle w:val="TOC1"/>
            <w:rPr>
              <w:rFonts w:cstheme="minorBidi"/>
              <w:b w:val="0"/>
              <w:bCs w:val="0"/>
              <w:caps w:val="0"/>
              <w:noProof/>
              <w:kern w:val="2"/>
              <w:sz w:val="24"/>
              <w:szCs w:val="24"/>
              <w:lang w:val="en-CA" w:eastAsia="en-CA"/>
              <w14:ligatures w14:val="standardContextual"/>
            </w:rPr>
          </w:pPr>
          <w:r w:rsidRPr="00677CB6">
            <w:fldChar w:fldCharType="begin"/>
          </w:r>
          <w:r w:rsidRPr="0008680E">
            <w:instrText xml:space="preserve"> TOC \o \h \z \u </w:instrText>
          </w:r>
          <w:r w:rsidRPr="00677CB6">
            <w:fldChar w:fldCharType="separate"/>
          </w:r>
          <w:hyperlink w:anchor="_Toc152067014" w:history="1">
            <w:r w:rsidR="00A1554F" w:rsidRPr="00353B87">
              <w:rPr>
                <w:rStyle w:val="Hyperlink"/>
                <w:noProof/>
              </w:rPr>
              <w:t>1.</w:t>
            </w:r>
            <w:r w:rsidR="00A1554F">
              <w:rPr>
                <w:rFonts w:cstheme="minorBidi"/>
                <w:b w:val="0"/>
                <w:bCs w:val="0"/>
                <w:caps w:val="0"/>
                <w:noProof/>
                <w:kern w:val="2"/>
                <w:sz w:val="24"/>
                <w:szCs w:val="24"/>
                <w:lang w:val="en-CA" w:eastAsia="en-CA"/>
                <w14:ligatures w14:val="standardContextual"/>
              </w:rPr>
              <w:tab/>
            </w:r>
            <w:r w:rsidR="00A1554F" w:rsidRPr="00353B87">
              <w:rPr>
                <w:rStyle w:val="Hyperlink"/>
                <w:noProof/>
              </w:rPr>
              <w:t>INTRODUCTION</w:t>
            </w:r>
            <w:r w:rsidR="00A1554F">
              <w:rPr>
                <w:noProof/>
                <w:webHidden/>
              </w:rPr>
              <w:tab/>
            </w:r>
            <w:r w:rsidR="00A1554F">
              <w:rPr>
                <w:noProof/>
                <w:webHidden/>
              </w:rPr>
              <w:fldChar w:fldCharType="begin"/>
            </w:r>
            <w:r w:rsidR="00A1554F">
              <w:rPr>
                <w:noProof/>
                <w:webHidden/>
              </w:rPr>
              <w:instrText xml:space="preserve"> PAGEREF _Toc152067014 \h </w:instrText>
            </w:r>
            <w:r w:rsidR="00A1554F">
              <w:rPr>
                <w:noProof/>
                <w:webHidden/>
              </w:rPr>
            </w:r>
            <w:r w:rsidR="00A1554F">
              <w:rPr>
                <w:noProof/>
                <w:webHidden/>
              </w:rPr>
              <w:fldChar w:fldCharType="separate"/>
            </w:r>
            <w:r w:rsidR="00FF1D36">
              <w:rPr>
                <w:noProof/>
                <w:webHidden/>
              </w:rPr>
              <w:t>3</w:t>
            </w:r>
            <w:r w:rsidR="00A1554F">
              <w:rPr>
                <w:noProof/>
                <w:webHidden/>
              </w:rPr>
              <w:fldChar w:fldCharType="end"/>
            </w:r>
          </w:hyperlink>
        </w:p>
        <w:p w14:paraId="16B581D2" w14:textId="3469F234" w:rsidR="00A1554F" w:rsidRDefault="00A1554F">
          <w:pPr>
            <w:pStyle w:val="TOC2"/>
            <w:rPr>
              <w:rFonts w:cstheme="minorBidi"/>
              <w:smallCaps w:val="0"/>
              <w:noProof/>
              <w:kern w:val="2"/>
              <w:sz w:val="24"/>
              <w:szCs w:val="24"/>
              <w:lang w:val="en-CA" w:eastAsia="en-CA"/>
              <w14:ligatures w14:val="standardContextual"/>
            </w:rPr>
          </w:pPr>
          <w:hyperlink w:anchor="_Toc152067015" w:history="1">
            <w:r w:rsidRPr="00353B87">
              <w:rPr>
                <w:rStyle w:val="Hyperlink"/>
                <w:noProof/>
              </w:rPr>
              <w:t>1.1</w:t>
            </w:r>
            <w:r>
              <w:rPr>
                <w:rFonts w:cstheme="minorBidi"/>
                <w:smallCaps w:val="0"/>
                <w:noProof/>
                <w:kern w:val="2"/>
                <w:sz w:val="24"/>
                <w:szCs w:val="24"/>
                <w:lang w:val="en-CA" w:eastAsia="en-CA"/>
                <w14:ligatures w14:val="standardContextual"/>
              </w:rPr>
              <w:tab/>
            </w:r>
            <w:r w:rsidRPr="00353B87">
              <w:rPr>
                <w:rStyle w:val="Hyperlink"/>
                <w:noProof/>
              </w:rPr>
              <w:t>Version History</w:t>
            </w:r>
            <w:r>
              <w:rPr>
                <w:noProof/>
                <w:webHidden/>
              </w:rPr>
              <w:tab/>
            </w:r>
            <w:r>
              <w:rPr>
                <w:noProof/>
                <w:webHidden/>
              </w:rPr>
              <w:fldChar w:fldCharType="begin"/>
            </w:r>
            <w:r>
              <w:rPr>
                <w:noProof/>
                <w:webHidden/>
              </w:rPr>
              <w:instrText xml:space="preserve"> PAGEREF _Toc152067015 \h </w:instrText>
            </w:r>
            <w:r>
              <w:rPr>
                <w:noProof/>
                <w:webHidden/>
              </w:rPr>
            </w:r>
            <w:r>
              <w:rPr>
                <w:noProof/>
                <w:webHidden/>
              </w:rPr>
              <w:fldChar w:fldCharType="separate"/>
            </w:r>
            <w:r w:rsidR="00FF1D36">
              <w:rPr>
                <w:noProof/>
                <w:webHidden/>
              </w:rPr>
              <w:t>3</w:t>
            </w:r>
            <w:r>
              <w:rPr>
                <w:noProof/>
                <w:webHidden/>
              </w:rPr>
              <w:fldChar w:fldCharType="end"/>
            </w:r>
          </w:hyperlink>
        </w:p>
        <w:p w14:paraId="4C420F95" w14:textId="6B69D52D" w:rsidR="00A1554F" w:rsidRDefault="00A1554F">
          <w:pPr>
            <w:pStyle w:val="TOC1"/>
            <w:rPr>
              <w:rFonts w:cstheme="minorBidi"/>
              <w:b w:val="0"/>
              <w:bCs w:val="0"/>
              <w:caps w:val="0"/>
              <w:noProof/>
              <w:kern w:val="2"/>
              <w:sz w:val="24"/>
              <w:szCs w:val="24"/>
              <w:lang w:val="en-CA" w:eastAsia="en-CA"/>
              <w14:ligatures w14:val="standardContextual"/>
            </w:rPr>
          </w:pPr>
          <w:hyperlink w:anchor="_Toc152067016" w:history="1">
            <w:r w:rsidRPr="00353B87">
              <w:rPr>
                <w:rStyle w:val="Hyperlink"/>
                <w:noProof/>
              </w:rPr>
              <w:t>2.</w:t>
            </w:r>
            <w:r>
              <w:rPr>
                <w:rFonts w:cstheme="minorBidi"/>
                <w:b w:val="0"/>
                <w:bCs w:val="0"/>
                <w:caps w:val="0"/>
                <w:noProof/>
                <w:kern w:val="2"/>
                <w:sz w:val="24"/>
                <w:szCs w:val="24"/>
                <w:lang w:val="en-CA" w:eastAsia="en-CA"/>
                <w14:ligatures w14:val="standardContextual"/>
              </w:rPr>
              <w:tab/>
            </w:r>
            <w:r w:rsidRPr="00353B87">
              <w:rPr>
                <w:rStyle w:val="Hyperlink"/>
                <w:noProof/>
              </w:rPr>
              <w:t>GENERAL GUIDANCE ON DATA DICTIONARY</w:t>
            </w:r>
            <w:r>
              <w:rPr>
                <w:noProof/>
                <w:webHidden/>
              </w:rPr>
              <w:tab/>
            </w:r>
            <w:r>
              <w:rPr>
                <w:noProof/>
                <w:webHidden/>
              </w:rPr>
              <w:fldChar w:fldCharType="begin"/>
            </w:r>
            <w:r>
              <w:rPr>
                <w:noProof/>
                <w:webHidden/>
              </w:rPr>
              <w:instrText xml:space="preserve"> PAGEREF _Toc152067016 \h </w:instrText>
            </w:r>
            <w:r>
              <w:rPr>
                <w:noProof/>
                <w:webHidden/>
              </w:rPr>
            </w:r>
            <w:r>
              <w:rPr>
                <w:noProof/>
                <w:webHidden/>
              </w:rPr>
              <w:fldChar w:fldCharType="separate"/>
            </w:r>
            <w:r w:rsidR="00FF1D36">
              <w:rPr>
                <w:noProof/>
                <w:webHidden/>
              </w:rPr>
              <w:t>4</w:t>
            </w:r>
            <w:r>
              <w:rPr>
                <w:noProof/>
                <w:webHidden/>
              </w:rPr>
              <w:fldChar w:fldCharType="end"/>
            </w:r>
          </w:hyperlink>
        </w:p>
        <w:p w14:paraId="1D5CAD1C" w14:textId="420C3F48" w:rsidR="00A1554F" w:rsidRDefault="00A1554F">
          <w:pPr>
            <w:pStyle w:val="TOC2"/>
            <w:rPr>
              <w:rFonts w:cstheme="minorBidi"/>
              <w:smallCaps w:val="0"/>
              <w:noProof/>
              <w:kern w:val="2"/>
              <w:sz w:val="24"/>
              <w:szCs w:val="24"/>
              <w:lang w:val="en-CA" w:eastAsia="en-CA"/>
              <w14:ligatures w14:val="standardContextual"/>
            </w:rPr>
          </w:pPr>
          <w:hyperlink w:anchor="_Toc152067017" w:history="1">
            <w:r w:rsidRPr="00353B87">
              <w:rPr>
                <w:rStyle w:val="Hyperlink"/>
                <w:noProof/>
              </w:rPr>
              <w:t>2.1</w:t>
            </w:r>
            <w:r>
              <w:rPr>
                <w:rFonts w:cstheme="minorBidi"/>
                <w:smallCaps w:val="0"/>
                <w:noProof/>
                <w:kern w:val="2"/>
                <w:sz w:val="24"/>
                <w:szCs w:val="24"/>
                <w:lang w:val="en-CA" w:eastAsia="en-CA"/>
                <w14:ligatures w14:val="standardContextual"/>
              </w:rPr>
              <w:tab/>
            </w:r>
            <w:r w:rsidRPr="00353B87">
              <w:rPr>
                <w:rStyle w:val="Hyperlink"/>
                <w:noProof/>
              </w:rPr>
              <w:t>Patient Identifier Data Elements</w:t>
            </w:r>
            <w:r>
              <w:rPr>
                <w:noProof/>
                <w:webHidden/>
              </w:rPr>
              <w:tab/>
            </w:r>
            <w:r>
              <w:rPr>
                <w:noProof/>
                <w:webHidden/>
              </w:rPr>
              <w:fldChar w:fldCharType="begin"/>
            </w:r>
            <w:r>
              <w:rPr>
                <w:noProof/>
                <w:webHidden/>
              </w:rPr>
              <w:instrText xml:space="preserve"> PAGEREF _Toc152067017 \h </w:instrText>
            </w:r>
            <w:r>
              <w:rPr>
                <w:noProof/>
                <w:webHidden/>
              </w:rPr>
            </w:r>
            <w:r>
              <w:rPr>
                <w:noProof/>
                <w:webHidden/>
              </w:rPr>
              <w:fldChar w:fldCharType="separate"/>
            </w:r>
            <w:r w:rsidR="00FF1D36">
              <w:rPr>
                <w:noProof/>
                <w:webHidden/>
              </w:rPr>
              <w:t>4</w:t>
            </w:r>
            <w:r>
              <w:rPr>
                <w:noProof/>
                <w:webHidden/>
              </w:rPr>
              <w:fldChar w:fldCharType="end"/>
            </w:r>
          </w:hyperlink>
        </w:p>
        <w:p w14:paraId="0769C6D2" w14:textId="5B8EDCA5" w:rsidR="00A1554F" w:rsidRDefault="00A1554F">
          <w:pPr>
            <w:pStyle w:val="TOC2"/>
            <w:rPr>
              <w:rFonts w:cstheme="minorBidi"/>
              <w:smallCaps w:val="0"/>
              <w:noProof/>
              <w:kern w:val="2"/>
              <w:sz w:val="24"/>
              <w:szCs w:val="24"/>
              <w:lang w:val="en-CA" w:eastAsia="en-CA"/>
              <w14:ligatures w14:val="standardContextual"/>
            </w:rPr>
          </w:pPr>
          <w:hyperlink w:anchor="_Toc152067018" w:history="1">
            <w:r w:rsidRPr="00353B87">
              <w:rPr>
                <w:rStyle w:val="Hyperlink"/>
                <w:noProof/>
              </w:rPr>
              <w:t>2.2</w:t>
            </w:r>
            <w:r>
              <w:rPr>
                <w:rFonts w:cstheme="minorBidi"/>
                <w:smallCaps w:val="0"/>
                <w:noProof/>
                <w:kern w:val="2"/>
                <w:sz w:val="24"/>
                <w:szCs w:val="24"/>
                <w:lang w:val="en-CA" w:eastAsia="en-CA"/>
                <w14:ligatures w14:val="standardContextual"/>
              </w:rPr>
              <w:tab/>
            </w:r>
            <w:r w:rsidRPr="00353B87">
              <w:rPr>
                <w:rStyle w:val="Hyperlink"/>
                <w:noProof/>
              </w:rPr>
              <w:t>Clinician Identifier Data Elements</w:t>
            </w:r>
            <w:r>
              <w:rPr>
                <w:noProof/>
                <w:webHidden/>
              </w:rPr>
              <w:tab/>
            </w:r>
            <w:r>
              <w:rPr>
                <w:noProof/>
                <w:webHidden/>
              </w:rPr>
              <w:fldChar w:fldCharType="begin"/>
            </w:r>
            <w:r>
              <w:rPr>
                <w:noProof/>
                <w:webHidden/>
              </w:rPr>
              <w:instrText xml:space="preserve"> PAGEREF _Toc152067018 \h </w:instrText>
            </w:r>
            <w:r>
              <w:rPr>
                <w:noProof/>
                <w:webHidden/>
              </w:rPr>
            </w:r>
            <w:r>
              <w:rPr>
                <w:noProof/>
                <w:webHidden/>
              </w:rPr>
              <w:fldChar w:fldCharType="separate"/>
            </w:r>
            <w:r w:rsidR="00FF1D36">
              <w:rPr>
                <w:noProof/>
                <w:webHidden/>
              </w:rPr>
              <w:t>5</w:t>
            </w:r>
            <w:r>
              <w:rPr>
                <w:noProof/>
                <w:webHidden/>
              </w:rPr>
              <w:fldChar w:fldCharType="end"/>
            </w:r>
          </w:hyperlink>
        </w:p>
        <w:p w14:paraId="7FFD09E0" w14:textId="0CAF9C85" w:rsidR="00A1554F" w:rsidRDefault="00A1554F">
          <w:pPr>
            <w:pStyle w:val="TOC2"/>
            <w:rPr>
              <w:rFonts w:cstheme="minorBidi"/>
              <w:smallCaps w:val="0"/>
              <w:noProof/>
              <w:kern w:val="2"/>
              <w:sz w:val="24"/>
              <w:szCs w:val="24"/>
              <w:lang w:val="en-CA" w:eastAsia="en-CA"/>
              <w14:ligatures w14:val="standardContextual"/>
            </w:rPr>
          </w:pPr>
          <w:hyperlink w:anchor="_Toc152067019" w:history="1">
            <w:r w:rsidRPr="00353B87">
              <w:rPr>
                <w:rStyle w:val="Hyperlink"/>
                <w:noProof/>
              </w:rPr>
              <w:t>2.3</w:t>
            </w:r>
            <w:r>
              <w:rPr>
                <w:rFonts w:cstheme="minorBidi"/>
                <w:smallCaps w:val="0"/>
                <w:noProof/>
                <w:kern w:val="2"/>
                <w:sz w:val="24"/>
                <w:szCs w:val="24"/>
                <w:lang w:val="en-CA" w:eastAsia="en-CA"/>
                <w14:ligatures w14:val="standardContextual"/>
              </w:rPr>
              <w:tab/>
            </w:r>
            <w:r w:rsidRPr="00353B87">
              <w:rPr>
                <w:rStyle w:val="Hyperlink"/>
                <w:noProof/>
              </w:rPr>
              <w:t>Laboratory Test Results Identifier Data Elements</w:t>
            </w:r>
            <w:r>
              <w:rPr>
                <w:noProof/>
                <w:webHidden/>
              </w:rPr>
              <w:tab/>
            </w:r>
            <w:r>
              <w:rPr>
                <w:noProof/>
                <w:webHidden/>
              </w:rPr>
              <w:fldChar w:fldCharType="begin"/>
            </w:r>
            <w:r>
              <w:rPr>
                <w:noProof/>
                <w:webHidden/>
              </w:rPr>
              <w:instrText xml:space="preserve"> PAGEREF _Toc152067019 \h </w:instrText>
            </w:r>
            <w:r>
              <w:rPr>
                <w:noProof/>
                <w:webHidden/>
              </w:rPr>
            </w:r>
            <w:r>
              <w:rPr>
                <w:noProof/>
                <w:webHidden/>
              </w:rPr>
              <w:fldChar w:fldCharType="separate"/>
            </w:r>
            <w:r w:rsidR="00FF1D36">
              <w:rPr>
                <w:noProof/>
                <w:webHidden/>
              </w:rPr>
              <w:t>5</w:t>
            </w:r>
            <w:r>
              <w:rPr>
                <w:noProof/>
                <w:webHidden/>
              </w:rPr>
              <w:fldChar w:fldCharType="end"/>
            </w:r>
          </w:hyperlink>
        </w:p>
        <w:p w14:paraId="2970E14B" w14:textId="4E1BB4DE" w:rsidR="00A1554F" w:rsidRDefault="00A1554F">
          <w:pPr>
            <w:pStyle w:val="TOC2"/>
            <w:rPr>
              <w:rFonts w:cstheme="minorBidi"/>
              <w:smallCaps w:val="0"/>
              <w:noProof/>
              <w:kern w:val="2"/>
              <w:sz w:val="24"/>
              <w:szCs w:val="24"/>
              <w:lang w:val="en-CA" w:eastAsia="en-CA"/>
              <w14:ligatures w14:val="standardContextual"/>
            </w:rPr>
          </w:pPr>
          <w:hyperlink w:anchor="_Toc152067020" w:history="1">
            <w:r w:rsidRPr="00353B87">
              <w:rPr>
                <w:rStyle w:val="Hyperlink"/>
                <w:noProof/>
              </w:rPr>
              <w:t>2.4</w:t>
            </w:r>
            <w:r>
              <w:rPr>
                <w:rFonts w:cstheme="minorBidi"/>
                <w:smallCaps w:val="0"/>
                <w:noProof/>
                <w:kern w:val="2"/>
                <w:sz w:val="24"/>
                <w:szCs w:val="24"/>
                <w:lang w:val="en-CA" w:eastAsia="en-CA"/>
                <w14:ligatures w14:val="standardContextual"/>
              </w:rPr>
              <w:tab/>
            </w:r>
            <w:r w:rsidRPr="00353B87">
              <w:rPr>
                <w:rStyle w:val="Hyperlink"/>
                <w:noProof/>
              </w:rPr>
              <w:t>Reports Received Data Elements</w:t>
            </w:r>
            <w:r>
              <w:rPr>
                <w:noProof/>
                <w:webHidden/>
              </w:rPr>
              <w:tab/>
            </w:r>
            <w:r>
              <w:rPr>
                <w:noProof/>
                <w:webHidden/>
              </w:rPr>
              <w:fldChar w:fldCharType="begin"/>
            </w:r>
            <w:r>
              <w:rPr>
                <w:noProof/>
                <w:webHidden/>
              </w:rPr>
              <w:instrText xml:space="preserve"> PAGEREF _Toc152067020 \h </w:instrText>
            </w:r>
            <w:r>
              <w:rPr>
                <w:noProof/>
                <w:webHidden/>
              </w:rPr>
            </w:r>
            <w:r>
              <w:rPr>
                <w:noProof/>
                <w:webHidden/>
              </w:rPr>
              <w:fldChar w:fldCharType="separate"/>
            </w:r>
            <w:r w:rsidR="00FF1D36">
              <w:rPr>
                <w:noProof/>
                <w:webHidden/>
              </w:rPr>
              <w:t>7</w:t>
            </w:r>
            <w:r>
              <w:rPr>
                <w:noProof/>
                <w:webHidden/>
              </w:rPr>
              <w:fldChar w:fldCharType="end"/>
            </w:r>
          </w:hyperlink>
        </w:p>
        <w:p w14:paraId="35D5F023" w14:textId="0FE6F034" w:rsidR="000D3082" w:rsidRDefault="000D3082" w:rsidP="000D3082">
          <w:pPr>
            <w:rPr>
              <w:rFonts w:cstheme="minorHAnsi"/>
            </w:rPr>
          </w:pPr>
          <w:r w:rsidRPr="00677CB6">
            <w:rPr>
              <w:rFonts w:cstheme="minorHAnsi"/>
              <w:b/>
              <w:caps/>
              <w:sz w:val="20"/>
              <w:szCs w:val="20"/>
            </w:rPr>
            <w:fldChar w:fldCharType="end"/>
          </w:r>
        </w:p>
        <w:bookmarkEnd w:id="4" w:displacedByCustomXml="next"/>
      </w:sdtContent>
    </w:sdt>
    <w:bookmarkEnd w:id="5" w:displacedByCustomXml="prev"/>
    <w:p w14:paraId="51A18C62" w14:textId="77777777" w:rsidR="000D3082" w:rsidRDefault="000D3082" w:rsidP="008B5350"/>
    <w:p w14:paraId="4C721187" w14:textId="77777777" w:rsidR="000D3082" w:rsidRDefault="000D3082" w:rsidP="008B5350">
      <w:pPr>
        <w:sectPr w:rsidR="000D3082" w:rsidSect="003B3FE9">
          <w:headerReference w:type="default" r:id="rId13"/>
          <w:footerReference w:type="default" r:id="rId14"/>
          <w:pgSz w:w="12240" w:h="15840"/>
          <w:pgMar w:top="720" w:right="720" w:bottom="720" w:left="720" w:header="426" w:footer="708" w:gutter="0"/>
          <w:cols w:space="708"/>
          <w:titlePg/>
          <w:docGrid w:linePitch="360"/>
        </w:sectPr>
      </w:pPr>
    </w:p>
    <w:p w14:paraId="3DAA5ECE" w14:textId="27463BD5" w:rsidR="00D97265" w:rsidRPr="00814854" w:rsidRDefault="0033088E">
      <w:pPr>
        <w:pStyle w:val="Heading1"/>
      </w:pPr>
      <w:bookmarkStart w:id="6" w:name="_Toc152067014"/>
      <w:r w:rsidRPr="00814854">
        <w:lastRenderedPageBreak/>
        <w:t>I</w:t>
      </w:r>
      <w:r w:rsidR="009E152A" w:rsidRPr="00814854">
        <w:t>NTRODUCTION</w:t>
      </w:r>
      <w:bookmarkEnd w:id="6"/>
    </w:p>
    <w:p w14:paraId="6AB39CC9" w14:textId="1124C3C4" w:rsidR="006705AE" w:rsidRDefault="006705AE" w:rsidP="006705AE">
      <w:pPr>
        <w:rPr>
          <w:rFonts w:cstheme="minorHAnsi"/>
        </w:rPr>
      </w:pPr>
      <w:r>
        <w:rPr>
          <w:rFonts w:cstheme="minorHAnsi"/>
        </w:rPr>
        <w:t xml:space="preserve">The </w:t>
      </w:r>
      <w:r w:rsidR="00107B22">
        <w:rPr>
          <w:rFonts w:cstheme="minorHAnsi"/>
        </w:rPr>
        <w:t xml:space="preserve">EMR Core Data Set Standard (CDS-S) </w:t>
      </w:r>
      <w:r>
        <w:rPr>
          <w:rFonts w:cstheme="minorHAnsi"/>
        </w:rPr>
        <w:t>Specification contains EMR requirements that focus on expectations for Ontario. The purpose of this document is to help readers identify and interpret references and requirements that are specific to New Brunswick.</w:t>
      </w:r>
    </w:p>
    <w:p w14:paraId="2CB619A6" w14:textId="77777777" w:rsidR="006705AE" w:rsidRDefault="006705AE" w:rsidP="006705AE">
      <w:pPr>
        <w:rPr>
          <w:rFonts w:cstheme="minorHAnsi"/>
        </w:rPr>
      </w:pPr>
    </w:p>
    <w:p w14:paraId="65A248BA" w14:textId="51672EAE" w:rsidR="001417A1" w:rsidRPr="00677CB6" w:rsidRDefault="001417A1" w:rsidP="00677CB6">
      <w:pPr>
        <w:pStyle w:val="Heading2"/>
      </w:pPr>
      <w:bookmarkStart w:id="7" w:name="_Toc152067015"/>
      <w:r w:rsidRPr="00677CB6">
        <w:t>Version History</w:t>
      </w:r>
      <w:bookmarkEnd w:id="7"/>
    </w:p>
    <w:tbl>
      <w:tblPr>
        <w:tblStyle w:val="TableGrid"/>
        <w:tblW w:w="5000" w:type="pct"/>
        <w:tblLayout w:type="fixed"/>
        <w:tblLook w:val="04A0" w:firstRow="1" w:lastRow="0" w:firstColumn="1" w:lastColumn="0" w:noHBand="0" w:noVBand="1"/>
      </w:tblPr>
      <w:tblGrid>
        <w:gridCol w:w="1079"/>
        <w:gridCol w:w="2158"/>
        <w:gridCol w:w="7553"/>
      </w:tblGrid>
      <w:tr w:rsidR="00A404E7" w:rsidRPr="000B68CC" w14:paraId="334673A5" w14:textId="77777777" w:rsidTr="00F40600">
        <w:trPr>
          <w:trHeight w:val="390"/>
          <w:tblHeader/>
        </w:trPr>
        <w:tc>
          <w:tcPr>
            <w:tcW w:w="500" w:type="pct"/>
            <w:shd w:val="clear" w:color="auto" w:fill="BAE7FA" w:themeFill="accent5" w:themeFillTint="33"/>
          </w:tcPr>
          <w:p w14:paraId="64A78138" w14:textId="77777777" w:rsidR="00A404E7" w:rsidRPr="00677CB6" w:rsidRDefault="00A404E7" w:rsidP="00F40600">
            <w:pPr>
              <w:rPr>
                <w:rStyle w:val="Strong"/>
                <w:rFonts w:asciiTheme="majorHAnsi" w:hAnsiTheme="majorHAnsi" w:cstheme="majorHAnsi"/>
                <w:szCs w:val="22"/>
              </w:rPr>
            </w:pPr>
            <w:r w:rsidRPr="00677CB6">
              <w:rPr>
                <w:rStyle w:val="Strong"/>
                <w:rFonts w:asciiTheme="majorHAnsi" w:hAnsiTheme="majorHAnsi" w:cstheme="majorHAnsi"/>
                <w:szCs w:val="22"/>
              </w:rPr>
              <w:t>VERSION</w:t>
            </w:r>
          </w:p>
        </w:tc>
        <w:tc>
          <w:tcPr>
            <w:tcW w:w="1000" w:type="pct"/>
            <w:shd w:val="clear" w:color="auto" w:fill="BAE7FA" w:themeFill="accent5" w:themeFillTint="33"/>
          </w:tcPr>
          <w:p w14:paraId="09152D18" w14:textId="77777777" w:rsidR="00A404E7" w:rsidRPr="00677CB6" w:rsidRDefault="00A404E7" w:rsidP="00F40600">
            <w:pPr>
              <w:rPr>
                <w:rStyle w:val="Strong"/>
                <w:rFonts w:asciiTheme="majorHAnsi" w:hAnsiTheme="majorHAnsi" w:cstheme="majorHAnsi"/>
                <w:szCs w:val="22"/>
              </w:rPr>
            </w:pPr>
            <w:r w:rsidRPr="00677CB6">
              <w:rPr>
                <w:rStyle w:val="Strong"/>
                <w:rFonts w:asciiTheme="majorHAnsi" w:hAnsiTheme="majorHAnsi" w:cstheme="majorHAnsi"/>
                <w:szCs w:val="22"/>
              </w:rPr>
              <w:t>REVISION DATE</w:t>
            </w:r>
          </w:p>
        </w:tc>
        <w:tc>
          <w:tcPr>
            <w:tcW w:w="3500" w:type="pct"/>
            <w:shd w:val="clear" w:color="auto" w:fill="BAE7FA" w:themeFill="accent5" w:themeFillTint="33"/>
          </w:tcPr>
          <w:p w14:paraId="0C6FACD7" w14:textId="77777777" w:rsidR="00A404E7" w:rsidRPr="00677CB6" w:rsidRDefault="00A404E7" w:rsidP="00F40600">
            <w:pPr>
              <w:rPr>
                <w:rStyle w:val="Strong"/>
                <w:rFonts w:asciiTheme="majorHAnsi" w:hAnsiTheme="majorHAnsi" w:cstheme="majorHAnsi"/>
                <w:szCs w:val="22"/>
              </w:rPr>
            </w:pPr>
            <w:r w:rsidRPr="00677CB6">
              <w:rPr>
                <w:rStyle w:val="Strong"/>
                <w:rFonts w:asciiTheme="majorHAnsi" w:hAnsiTheme="majorHAnsi" w:cstheme="majorHAnsi"/>
                <w:szCs w:val="22"/>
              </w:rPr>
              <w:t>REVISION NOTES</w:t>
            </w:r>
          </w:p>
        </w:tc>
      </w:tr>
      <w:tr w:rsidR="00A404E7" w:rsidRPr="000B68CC" w14:paraId="30C344C0" w14:textId="77777777" w:rsidTr="00F40600">
        <w:trPr>
          <w:trHeight w:val="311"/>
        </w:trPr>
        <w:tc>
          <w:tcPr>
            <w:tcW w:w="500" w:type="pct"/>
          </w:tcPr>
          <w:p w14:paraId="30CF5BFB" w14:textId="77777777" w:rsidR="00A404E7" w:rsidRPr="00677CB6" w:rsidRDefault="00A404E7" w:rsidP="00F40600">
            <w:pPr>
              <w:rPr>
                <w:rFonts w:asciiTheme="majorHAnsi" w:hAnsiTheme="majorHAnsi" w:cstheme="majorHAnsi"/>
                <w:sz w:val="20"/>
              </w:rPr>
            </w:pPr>
            <w:r w:rsidRPr="00677CB6">
              <w:rPr>
                <w:rFonts w:asciiTheme="majorHAnsi" w:hAnsiTheme="majorHAnsi" w:cstheme="majorHAnsi"/>
                <w:sz w:val="20"/>
              </w:rPr>
              <w:t>1.0</w:t>
            </w:r>
          </w:p>
        </w:tc>
        <w:tc>
          <w:tcPr>
            <w:tcW w:w="1000" w:type="pct"/>
          </w:tcPr>
          <w:p w14:paraId="1E087A43" w14:textId="3D38E983" w:rsidR="00A404E7" w:rsidRPr="00677CB6" w:rsidRDefault="00A404E7" w:rsidP="00F40600">
            <w:pPr>
              <w:pStyle w:val="Quote"/>
              <w:rPr>
                <w:rFonts w:asciiTheme="majorHAnsi" w:hAnsiTheme="majorHAnsi" w:cstheme="majorHAnsi"/>
              </w:rPr>
            </w:pPr>
            <w:r w:rsidRPr="00677CB6">
              <w:rPr>
                <w:rFonts w:asciiTheme="majorHAnsi" w:hAnsiTheme="majorHAnsi" w:cstheme="majorHAnsi"/>
              </w:rPr>
              <w:t>2021-01-25</w:t>
            </w:r>
          </w:p>
        </w:tc>
        <w:tc>
          <w:tcPr>
            <w:tcW w:w="3500" w:type="pct"/>
          </w:tcPr>
          <w:p w14:paraId="46471A28" w14:textId="46E1BD6D" w:rsidR="00A404E7" w:rsidRPr="009220A2" w:rsidRDefault="00A404E7" w:rsidP="00677CB6">
            <w:pPr>
              <w:spacing w:line="259" w:lineRule="auto"/>
              <w:rPr>
                <w:rFonts w:asciiTheme="minorHAnsi" w:hAnsiTheme="minorHAnsi" w:cstheme="minorHAnsi"/>
                <w:sz w:val="20"/>
              </w:rPr>
            </w:pPr>
            <w:r w:rsidRPr="009220A2">
              <w:rPr>
                <w:rFonts w:asciiTheme="minorHAnsi" w:hAnsiTheme="minorHAnsi" w:cstheme="minorHAnsi"/>
                <w:sz w:val="20"/>
              </w:rPr>
              <w:t>Initial release</w:t>
            </w:r>
          </w:p>
        </w:tc>
      </w:tr>
      <w:tr w:rsidR="00EA2FF7" w:rsidRPr="00EA2FF7" w14:paraId="49DBF3B3" w14:textId="77777777" w:rsidTr="00F40600">
        <w:trPr>
          <w:trHeight w:val="311"/>
        </w:trPr>
        <w:tc>
          <w:tcPr>
            <w:tcW w:w="500" w:type="pct"/>
          </w:tcPr>
          <w:p w14:paraId="5FBF4B41" w14:textId="60521E51" w:rsidR="00EA2FF7" w:rsidRPr="00C936E8" w:rsidRDefault="00EA2FF7" w:rsidP="00F40600">
            <w:pPr>
              <w:rPr>
                <w:rFonts w:asciiTheme="minorHAnsi" w:hAnsiTheme="minorHAnsi" w:cstheme="minorHAnsi"/>
                <w:sz w:val="20"/>
              </w:rPr>
            </w:pPr>
            <w:r w:rsidRPr="00C936E8">
              <w:rPr>
                <w:rFonts w:asciiTheme="minorHAnsi" w:hAnsiTheme="minorHAnsi" w:cstheme="minorHAnsi"/>
                <w:sz w:val="20"/>
              </w:rPr>
              <w:t>2.0</w:t>
            </w:r>
          </w:p>
        </w:tc>
        <w:tc>
          <w:tcPr>
            <w:tcW w:w="1000" w:type="pct"/>
          </w:tcPr>
          <w:p w14:paraId="48B6D541" w14:textId="121570E6" w:rsidR="00EA2FF7" w:rsidRPr="00C936E8" w:rsidDel="00EA2FF7" w:rsidRDefault="00EA2FF7" w:rsidP="00F40600">
            <w:pPr>
              <w:pStyle w:val="Quote"/>
              <w:rPr>
                <w:rFonts w:asciiTheme="minorHAnsi" w:hAnsiTheme="minorHAnsi"/>
              </w:rPr>
            </w:pPr>
            <w:r w:rsidRPr="00C936E8">
              <w:rPr>
                <w:rFonts w:asciiTheme="minorHAnsi" w:hAnsiTheme="minorHAnsi"/>
              </w:rPr>
              <w:t>202</w:t>
            </w:r>
            <w:r w:rsidR="00A1554F">
              <w:rPr>
                <w:rFonts w:asciiTheme="minorHAnsi" w:hAnsiTheme="minorHAnsi"/>
              </w:rPr>
              <w:t>1</w:t>
            </w:r>
            <w:r w:rsidRPr="00C936E8">
              <w:rPr>
                <w:rFonts w:asciiTheme="minorHAnsi" w:hAnsiTheme="minorHAnsi"/>
              </w:rPr>
              <w:t>-09-</w:t>
            </w:r>
            <w:r w:rsidR="00A1554F">
              <w:rPr>
                <w:rFonts w:asciiTheme="minorHAnsi" w:hAnsiTheme="minorHAnsi"/>
              </w:rPr>
              <w:t>30</w:t>
            </w:r>
          </w:p>
        </w:tc>
        <w:tc>
          <w:tcPr>
            <w:tcW w:w="3500" w:type="pct"/>
          </w:tcPr>
          <w:p w14:paraId="56FC6FBB" w14:textId="77777777" w:rsidR="00EA2FF7" w:rsidRPr="00EA2FF7" w:rsidRDefault="00EA2FF7" w:rsidP="00C936E8">
            <w:pPr>
              <w:pStyle w:val="ListParagraph"/>
              <w:numPr>
                <w:ilvl w:val="0"/>
                <w:numId w:val="170"/>
              </w:numPr>
              <w:rPr>
                <w:rFonts w:asciiTheme="minorHAnsi" w:hAnsiTheme="minorHAnsi" w:cstheme="minorHAnsi"/>
                <w:sz w:val="20"/>
              </w:rPr>
            </w:pPr>
            <w:r w:rsidRPr="00EA2FF7">
              <w:rPr>
                <w:rFonts w:asciiTheme="minorHAnsi" w:hAnsiTheme="minorHAnsi" w:cstheme="minorHAnsi"/>
                <w:sz w:val="20"/>
              </w:rPr>
              <w:t>Revised document title</w:t>
            </w:r>
          </w:p>
          <w:p w14:paraId="02593BC9" w14:textId="77777777" w:rsidR="00EA2FF7" w:rsidRDefault="00EA2FF7" w:rsidP="00C936E8">
            <w:pPr>
              <w:pStyle w:val="ListParagraph"/>
              <w:numPr>
                <w:ilvl w:val="0"/>
                <w:numId w:val="170"/>
              </w:numPr>
              <w:spacing w:line="259" w:lineRule="auto"/>
              <w:rPr>
                <w:rFonts w:asciiTheme="minorHAnsi" w:hAnsiTheme="minorHAnsi" w:cstheme="minorHAnsi"/>
                <w:sz w:val="20"/>
              </w:rPr>
            </w:pPr>
            <w:r w:rsidRPr="00EA2FF7">
              <w:rPr>
                <w:rFonts w:asciiTheme="minorHAnsi" w:hAnsiTheme="minorHAnsi" w:cstheme="minorHAnsi"/>
                <w:sz w:val="20"/>
              </w:rPr>
              <w:t>Added version history</w:t>
            </w:r>
          </w:p>
          <w:p w14:paraId="78CD3467" w14:textId="77777777" w:rsidR="00C936E8" w:rsidRPr="00EA2FF7" w:rsidRDefault="00C936E8" w:rsidP="00C936E8">
            <w:pPr>
              <w:pStyle w:val="ListParagraph"/>
              <w:numPr>
                <w:ilvl w:val="0"/>
                <w:numId w:val="170"/>
              </w:numPr>
              <w:spacing w:line="259" w:lineRule="auto"/>
              <w:rPr>
                <w:rFonts w:asciiTheme="minorHAnsi" w:hAnsiTheme="minorHAnsi" w:cstheme="minorHAnsi"/>
                <w:sz w:val="20"/>
              </w:rPr>
            </w:pPr>
            <w:r w:rsidRPr="00EA2FF7">
              <w:rPr>
                <w:rFonts w:asciiTheme="minorHAnsi" w:hAnsiTheme="minorHAnsi" w:cstheme="minorHAnsi"/>
                <w:sz w:val="20"/>
              </w:rPr>
              <w:t>Added Patient Identifier Data Elements heading</w:t>
            </w:r>
          </w:p>
          <w:p w14:paraId="73603AAB" w14:textId="77777777" w:rsidR="00C936E8" w:rsidRPr="00EA2FF7" w:rsidRDefault="00C936E8" w:rsidP="00C936E8">
            <w:pPr>
              <w:pStyle w:val="ListParagraph"/>
              <w:numPr>
                <w:ilvl w:val="0"/>
                <w:numId w:val="170"/>
              </w:numPr>
              <w:spacing w:line="259" w:lineRule="auto"/>
              <w:rPr>
                <w:rFonts w:asciiTheme="minorHAnsi" w:hAnsiTheme="minorHAnsi" w:cstheme="minorHAnsi"/>
                <w:sz w:val="20"/>
              </w:rPr>
            </w:pPr>
            <w:r w:rsidRPr="00EA2FF7">
              <w:rPr>
                <w:rFonts w:asciiTheme="minorHAnsi" w:hAnsiTheme="minorHAnsi" w:cstheme="minorHAnsi"/>
                <w:sz w:val="20"/>
              </w:rPr>
              <w:t>Added information on how to interpret the health card expiry dates that do not require a full date (i.e., partial dates).</w:t>
            </w:r>
          </w:p>
          <w:p w14:paraId="291FF3E2" w14:textId="3C48A639" w:rsidR="00C936E8" w:rsidRPr="00C936E8" w:rsidRDefault="00C936E8" w:rsidP="00C936E8">
            <w:pPr>
              <w:pStyle w:val="ListParagraph"/>
              <w:numPr>
                <w:ilvl w:val="0"/>
                <w:numId w:val="170"/>
              </w:numPr>
              <w:spacing w:line="259" w:lineRule="auto"/>
              <w:rPr>
                <w:rFonts w:asciiTheme="minorHAnsi" w:hAnsiTheme="minorHAnsi" w:cstheme="minorHAnsi"/>
                <w:sz w:val="20"/>
              </w:rPr>
            </w:pPr>
            <w:r w:rsidRPr="00EA2FF7">
              <w:rPr>
                <w:rFonts w:asciiTheme="minorHAnsi" w:hAnsiTheme="minorHAnsi" w:cstheme="minorHAnsi"/>
                <w:sz w:val="20"/>
              </w:rPr>
              <w:t>Correction to various errata and formatting</w:t>
            </w:r>
          </w:p>
        </w:tc>
      </w:tr>
      <w:tr w:rsidR="000250F4" w:rsidRPr="00EA2FF7" w14:paraId="03D17F66" w14:textId="7DAFBCA2" w:rsidTr="00F40600">
        <w:trPr>
          <w:trHeight w:val="311"/>
        </w:trPr>
        <w:tc>
          <w:tcPr>
            <w:tcW w:w="500" w:type="pct"/>
          </w:tcPr>
          <w:p w14:paraId="5416D7A2" w14:textId="0AAE2F21" w:rsidR="000250F4" w:rsidRPr="00C936E8" w:rsidRDefault="000250F4" w:rsidP="00F40600">
            <w:pPr>
              <w:rPr>
                <w:rFonts w:asciiTheme="minorHAnsi" w:hAnsiTheme="minorHAnsi" w:cstheme="minorHAnsi"/>
                <w:sz w:val="20"/>
              </w:rPr>
            </w:pPr>
            <w:commentRangeStart w:id="8"/>
            <w:commentRangeStart w:id="9"/>
            <w:r w:rsidRPr="00C936E8">
              <w:rPr>
                <w:rFonts w:asciiTheme="minorHAnsi" w:hAnsiTheme="minorHAnsi" w:cstheme="minorHAnsi"/>
                <w:sz w:val="20"/>
              </w:rPr>
              <w:t>3.0</w:t>
            </w:r>
            <w:commentRangeEnd w:id="8"/>
            <w:r w:rsidR="00602C10">
              <w:rPr>
                <w:rStyle w:val="CommentReference"/>
                <w:b/>
                <w:noProof/>
                <w:lang w:val="en-GB"/>
              </w:rPr>
              <w:commentReference w:id="8"/>
            </w:r>
            <w:commentRangeEnd w:id="9"/>
            <w:r w:rsidR="00A1554F">
              <w:rPr>
                <w:rStyle w:val="CommentReference"/>
                <w:b/>
                <w:noProof/>
                <w:lang w:val="en-GB"/>
              </w:rPr>
              <w:commentReference w:id="9"/>
            </w:r>
          </w:p>
        </w:tc>
        <w:tc>
          <w:tcPr>
            <w:tcW w:w="1000" w:type="pct"/>
          </w:tcPr>
          <w:p w14:paraId="0B5B401D" w14:textId="5B98E944" w:rsidR="000250F4" w:rsidRPr="00C936E8" w:rsidRDefault="00EA2FF7" w:rsidP="00F40600">
            <w:pPr>
              <w:pStyle w:val="Quote"/>
              <w:rPr>
                <w:rFonts w:asciiTheme="minorHAnsi" w:hAnsiTheme="minorHAnsi"/>
              </w:rPr>
            </w:pPr>
            <w:r w:rsidRPr="00C936E8">
              <w:rPr>
                <w:rFonts w:asciiTheme="minorHAnsi" w:hAnsiTheme="minorHAnsi"/>
              </w:rPr>
              <w:t>2023-11-</w:t>
            </w:r>
            <w:r w:rsidR="00A1554F">
              <w:rPr>
                <w:rFonts w:asciiTheme="minorHAnsi" w:hAnsiTheme="minorHAnsi"/>
              </w:rPr>
              <w:t>28</w:t>
            </w:r>
          </w:p>
        </w:tc>
        <w:tc>
          <w:tcPr>
            <w:tcW w:w="3500" w:type="pct"/>
          </w:tcPr>
          <w:p w14:paraId="4AE6D9F9" w14:textId="77777777" w:rsidR="00EA2FF7" w:rsidRPr="00EA2FF7" w:rsidRDefault="00EA2FF7" w:rsidP="00C936E8">
            <w:pPr>
              <w:pStyle w:val="ListParagraph"/>
              <w:numPr>
                <w:ilvl w:val="0"/>
                <w:numId w:val="172"/>
              </w:numPr>
              <w:spacing w:line="259" w:lineRule="auto"/>
              <w:rPr>
                <w:rFonts w:asciiTheme="minorHAnsi" w:hAnsiTheme="minorHAnsi" w:cstheme="minorHAnsi"/>
                <w:sz w:val="20"/>
              </w:rPr>
            </w:pPr>
            <w:r w:rsidRPr="00EA2FF7">
              <w:rPr>
                <w:rFonts w:asciiTheme="minorHAnsi" w:hAnsiTheme="minorHAnsi" w:cstheme="minorHAnsi"/>
                <w:sz w:val="20"/>
              </w:rPr>
              <w:t>Added section 2.3 Laboratory Test Results Identifier Data Elements</w:t>
            </w:r>
          </w:p>
          <w:p w14:paraId="1544F961" w14:textId="77777777" w:rsidR="00EA2FF7" w:rsidRPr="00EA2FF7" w:rsidRDefault="00EA2FF7" w:rsidP="00C936E8">
            <w:pPr>
              <w:pStyle w:val="ListParagraph"/>
              <w:numPr>
                <w:ilvl w:val="0"/>
                <w:numId w:val="172"/>
              </w:numPr>
              <w:spacing w:line="259" w:lineRule="auto"/>
              <w:rPr>
                <w:rFonts w:asciiTheme="minorHAnsi" w:hAnsiTheme="minorHAnsi" w:cstheme="minorHAnsi"/>
                <w:sz w:val="20"/>
              </w:rPr>
            </w:pPr>
            <w:r w:rsidRPr="00EA2FF7">
              <w:rPr>
                <w:rFonts w:asciiTheme="minorHAnsi" w:hAnsiTheme="minorHAnsi" w:cstheme="minorHAnsi"/>
                <w:sz w:val="20"/>
              </w:rPr>
              <w:t>Updated section 2.4 Reports Received Data Elements</w:t>
            </w:r>
          </w:p>
          <w:p w14:paraId="46B75F58" w14:textId="67B862FE" w:rsidR="000250F4" w:rsidRPr="00EA2FF7" w:rsidRDefault="00EA2FF7" w:rsidP="00C936E8">
            <w:pPr>
              <w:pStyle w:val="ListParagraph"/>
              <w:numPr>
                <w:ilvl w:val="0"/>
                <w:numId w:val="172"/>
              </w:numPr>
              <w:spacing w:line="259" w:lineRule="auto"/>
              <w:rPr>
                <w:rFonts w:asciiTheme="minorHAnsi" w:hAnsiTheme="minorHAnsi" w:cstheme="minorHAnsi"/>
                <w:sz w:val="20"/>
              </w:rPr>
            </w:pPr>
            <w:r w:rsidRPr="00EA2FF7">
              <w:rPr>
                <w:rFonts w:asciiTheme="minorHAnsi" w:hAnsiTheme="minorHAnsi" w:cstheme="minorHAnsi"/>
                <w:sz w:val="20"/>
              </w:rPr>
              <w:t>Correction to various errata and formatting</w:t>
            </w:r>
          </w:p>
        </w:tc>
      </w:tr>
    </w:tbl>
    <w:p w14:paraId="695C3973" w14:textId="77777777" w:rsidR="00C30CF9" w:rsidRDefault="00C30CF9" w:rsidP="00677CB6">
      <w:pPr>
        <w:spacing w:before="0" w:after="0"/>
      </w:pPr>
    </w:p>
    <w:p w14:paraId="624BD2C2" w14:textId="77777777" w:rsidR="00E70F6A" w:rsidRDefault="00E70F6A">
      <w:pPr>
        <w:pStyle w:val="Heading1"/>
        <w:sectPr w:rsidR="00E70F6A" w:rsidSect="003B3FE9">
          <w:pgSz w:w="12240" w:h="15840"/>
          <w:pgMar w:top="720" w:right="720" w:bottom="720" w:left="720" w:header="426" w:footer="708" w:gutter="0"/>
          <w:cols w:space="708"/>
          <w:titlePg/>
          <w:docGrid w:linePitch="360"/>
        </w:sectPr>
      </w:pPr>
    </w:p>
    <w:p w14:paraId="423AE0BB" w14:textId="7C76529A" w:rsidR="00B34443" w:rsidRPr="00B34443" w:rsidRDefault="009E152A">
      <w:pPr>
        <w:pStyle w:val="Heading1"/>
      </w:pPr>
      <w:bookmarkStart w:id="10" w:name="_Toc152067016"/>
      <w:r>
        <w:lastRenderedPageBreak/>
        <w:t xml:space="preserve">GENERAL GUIDANCE ON </w:t>
      </w:r>
      <w:r w:rsidR="00B34443">
        <w:t>D</w:t>
      </w:r>
      <w:r>
        <w:t>ATA</w:t>
      </w:r>
      <w:r w:rsidR="00B34443">
        <w:t xml:space="preserve"> D</w:t>
      </w:r>
      <w:r>
        <w:t>ICTIONARY</w:t>
      </w:r>
      <w:bookmarkEnd w:id="10"/>
    </w:p>
    <w:p w14:paraId="480AE3C9" w14:textId="6B039B55" w:rsidR="00BC15BD" w:rsidRDefault="00BC15BD">
      <w:pPr>
        <w:pStyle w:val="Heading2"/>
      </w:pPr>
      <w:bookmarkStart w:id="11" w:name="_Toc152067017"/>
      <w:r>
        <w:t xml:space="preserve">Patient </w:t>
      </w:r>
      <w:r w:rsidR="00680F97">
        <w:t xml:space="preserve">Identifier </w:t>
      </w:r>
      <w:r w:rsidR="00950311">
        <w:t>Data Elements</w:t>
      </w:r>
      <w:bookmarkEnd w:id="11"/>
    </w:p>
    <w:p w14:paraId="046B068A" w14:textId="1223C9AA" w:rsidR="008E0A66" w:rsidRPr="00047A10" w:rsidRDefault="008E0A66" w:rsidP="00677CB6">
      <w:r>
        <w:t xml:space="preserve">The following data elements refer to </w:t>
      </w:r>
      <w:r w:rsidR="007E076B">
        <w:t>Ontario-</w:t>
      </w:r>
      <w:r>
        <w:t>specific patient identifiers that can be interpreted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318"/>
        <w:gridCol w:w="3969"/>
        <w:gridCol w:w="9103"/>
      </w:tblGrid>
      <w:tr w:rsidR="008E0A66" w:rsidRPr="00756974" w14:paraId="47538F86" w14:textId="77777777" w:rsidTr="00677CB6">
        <w:trPr>
          <w:trHeight w:val="548"/>
          <w:tblHeader/>
        </w:trPr>
        <w:tc>
          <w:tcPr>
            <w:tcW w:w="458" w:type="pct"/>
            <w:shd w:val="pct25" w:color="auto" w:fill="FFFFFF"/>
            <w:vAlign w:val="center"/>
          </w:tcPr>
          <w:p w14:paraId="155D7460" w14:textId="21019A48" w:rsidR="00305FD1" w:rsidRPr="00756974" w:rsidRDefault="00CC0899" w:rsidP="00677CB6">
            <w:pPr>
              <w:ind w:left="57"/>
              <w:jc w:val="center"/>
              <w:rPr>
                <w:rFonts w:cstheme="minorHAnsi"/>
                <w:b/>
                <w:sz w:val="22"/>
                <w:szCs w:val="22"/>
              </w:rPr>
            </w:pPr>
            <w:r>
              <w:rPr>
                <w:rFonts w:cstheme="minorHAnsi"/>
                <w:b/>
                <w:snapToGrid w:val="0"/>
                <w:sz w:val="22"/>
                <w:szCs w:val="22"/>
              </w:rPr>
              <w:t>DE</w:t>
            </w:r>
            <w:r w:rsidR="00305FD1">
              <w:rPr>
                <w:rFonts w:cstheme="minorHAnsi"/>
                <w:b/>
                <w:snapToGrid w:val="0"/>
                <w:sz w:val="22"/>
                <w:szCs w:val="22"/>
              </w:rPr>
              <w:t xml:space="preserve"> </w:t>
            </w:r>
            <w:r w:rsidR="00305FD1" w:rsidRPr="00756974">
              <w:rPr>
                <w:rFonts w:cstheme="minorHAnsi"/>
                <w:b/>
                <w:snapToGrid w:val="0"/>
                <w:sz w:val="22"/>
                <w:szCs w:val="22"/>
              </w:rPr>
              <w:t>#</w:t>
            </w:r>
          </w:p>
        </w:tc>
        <w:tc>
          <w:tcPr>
            <w:tcW w:w="1379" w:type="pct"/>
            <w:shd w:val="pct25" w:color="auto" w:fill="FFFFFF"/>
            <w:tcMar>
              <w:left w:w="58" w:type="dxa"/>
              <w:right w:w="58" w:type="dxa"/>
            </w:tcMar>
            <w:vAlign w:val="center"/>
          </w:tcPr>
          <w:p w14:paraId="3D463E79" w14:textId="3FA57A1C" w:rsidR="00305FD1" w:rsidRPr="00756974" w:rsidRDefault="00CC0899" w:rsidP="00047A10">
            <w:pPr>
              <w:ind w:left="57"/>
              <w:rPr>
                <w:rFonts w:cstheme="minorHAnsi"/>
                <w:b/>
                <w:sz w:val="22"/>
                <w:szCs w:val="22"/>
              </w:rPr>
            </w:pPr>
            <w:r>
              <w:rPr>
                <w:rFonts w:cstheme="minorHAnsi"/>
                <w:b/>
                <w:sz w:val="22"/>
                <w:szCs w:val="22"/>
              </w:rPr>
              <w:t>DATA ELEMENT NAME</w:t>
            </w:r>
          </w:p>
        </w:tc>
        <w:tc>
          <w:tcPr>
            <w:tcW w:w="3163" w:type="pct"/>
            <w:shd w:val="pct25" w:color="auto" w:fill="FFFFFF"/>
          </w:tcPr>
          <w:p w14:paraId="4AD77941" w14:textId="529D4864" w:rsidR="00305FD1" w:rsidRPr="00756974" w:rsidRDefault="00E0514F" w:rsidP="00047A10">
            <w:pPr>
              <w:ind w:left="57"/>
              <w:rPr>
                <w:rFonts w:cstheme="minorHAnsi"/>
                <w:b/>
                <w:sz w:val="22"/>
                <w:szCs w:val="22"/>
              </w:rPr>
            </w:pPr>
            <w:r>
              <w:rPr>
                <w:rFonts w:cstheme="minorHAnsi"/>
                <w:b/>
                <w:sz w:val="22"/>
                <w:szCs w:val="22"/>
              </w:rPr>
              <w:t xml:space="preserve">NEW BRUNSWICK </w:t>
            </w:r>
            <w:r w:rsidR="00305FD1">
              <w:rPr>
                <w:rFonts w:cstheme="minorHAnsi"/>
                <w:b/>
                <w:sz w:val="22"/>
                <w:szCs w:val="22"/>
              </w:rPr>
              <w:t>GUIDELINES</w:t>
            </w:r>
          </w:p>
        </w:tc>
      </w:tr>
      <w:tr w:rsidR="008E0A66" w:rsidRPr="00F75989" w14:paraId="3D44C33B" w14:textId="77777777" w:rsidTr="008E0A66">
        <w:tc>
          <w:tcPr>
            <w:tcW w:w="458" w:type="pct"/>
          </w:tcPr>
          <w:p w14:paraId="6BB5EA82" w14:textId="3E566DA0" w:rsidR="00305FD1" w:rsidRPr="00C17A8E" w:rsidRDefault="00E0514F" w:rsidP="00677CB6">
            <w:pPr>
              <w:ind w:left="57"/>
              <w:jc w:val="center"/>
              <w:rPr>
                <w:rFonts w:cstheme="minorHAnsi"/>
                <w:sz w:val="20"/>
                <w:szCs w:val="20"/>
              </w:rPr>
            </w:pPr>
            <w:r w:rsidRPr="00677CB6">
              <w:rPr>
                <w:sz w:val="20"/>
                <w:szCs w:val="20"/>
              </w:rPr>
              <w:t>DE01.009</w:t>
            </w:r>
          </w:p>
        </w:tc>
        <w:tc>
          <w:tcPr>
            <w:tcW w:w="1379" w:type="pct"/>
            <w:tcMar>
              <w:top w:w="58" w:type="dxa"/>
              <w:left w:w="58" w:type="dxa"/>
              <w:bottom w:w="58" w:type="dxa"/>
              <w:right w:w="58" w:type="dxa"/>
            </w:tcMar>
          </w:tcPr>
          <w:p w14:paraId="5CE6DF81" w14:textId="5F5186AD" w:rsidR="00305FD1" w:rsidRPr="00C17A8E" w:rsidRDefault="00E0514F" w:rsidP="00677CB6">
            <w:pPr>
              <w:ind w:left="57"/>
              <w:rPr>
                <w:rFonts w:cstheme="minorHAnsi"/>
                <w:sz w:val="20"/>
                <w:szCs w:val="20"/>
              </w:rPr>
            </w:pPr>
            <w:r w:rsidRPr="00677CB6">
              <w:rPr>
                <w:sz w:val="20"/>
                <w:szCs w:val="20"/>
              </w:rPr>
              <w:t>Health Card Version Code</w:t>
            </w:r>
          </w:p>
        </w:tc>
        <w:tc>
          <w:tcPr>
            <w:tcW w:w="3163" w:type="pct"/>
          </w:tcPr>
          <w:p w14:paraId="640C0C67" w14:textId="6F99DDB2" w:rsidR="00305FD1" w:rsidRPr="00047A10" w:rsidRDefault="00E0514F" w:rsidP="00047A10">
            <w:pPr>
              <w:ind w:left="57"/>
              <w:rPr>
                <w:sz w:val="20"/>
                <w:szCs w:val="20"/>
              </w:rPr>
            </w:pPr>
            <w:r w:rsidRPr="00677CB6">
              <w:rPr>
                <w:sz w:val="20"/>
                <w:szCs w:val="20"/>
              </w:rPr>
              <w:t xml:space="preserve">The Data Element Definition reference to the “Ontario health card number” can be interpreted to be equal to </w:t>
            </w:r>
            <w:r w:rsidR="007E076B">
              <w:rPr>
                <w:sz w:val="20"/>
                <w:szCs w:val="20"/>
              </w:rPr>
              <w:t xml:space="preserve">the </w:t>
            </w:r>
            <w:r w:rsidRPr="00677CB6">
              <w:rPr>
                <w:sz w:val="20"/>
                <w:szCs w:val="20"/>
              </w:rPr>
              <w:t xml:space="preserve">“jurisdictional health card number” for those jurisdictions that use version codes to identify the status of the health card. </w:t>
            </w:r>
            <w:r w:rsidRPr="00677CB6">
              <w:rPr>
                <w:rFonts w:eastAsia="Calibri" w:cs="Calibri"/>
                <w:sz w:val="20"/>
                <w:szCs w:val="20"/>
              </w:rPr>
              <w:t>New Brunswick does not use a version code.</w:t>
            </w:r>
          </w:p>
        </w:tc>
      </w:tr>
      <w:tr w:rsidR="008E0A66" w:rsidRPr="00F75989" w14:paraId="5C87B669" w14:textId="77777777" w:rsidTr="008E0A66">
        <w:tc>
          <w:tcPr>
            <w:tcW w:w="458" w:type="pct"/>
          </w:tcPr>
          <w:p w14:paraId="4B9FA1BB" w14:textId="578FBA56" w:rsidR="008E0A66" w:rsidRPr="008E0A66" w:rsidRDefault="008E0A66" w:rsidP="00047A10">
            <w:pPr>
              <w:ind w:left="57"/>
              <w:jc w:val="center"/>
              <w:rPr>
                <w:sz w:val="20"/>
                <w:szCs w:val="20"/>
              </w:rPr>
            </w:pPr>
            <w:r w:rsidRPr="00677CB6">
              <w:rPr>
                <w:sz w:val="20"/>
                <w:szCs w:val="20"/>
              </w:rPr>
              <w:t>DE01.011</w:t>
            </w:r>
          </w:p>
        </w:tc>
        <w:tc>
          <w:tcPr>
            <w:tcW w:w="1379" w:type="pct"/>
            <w:tcMar>
              <w:top w:w="58" w:type="dxa"/>
              <w:left w:w="58" w:type="dxa"/>
              <w:bottom w:w="58" w:type="dxa"/>
              <w:right w:w="58" w:type="dxa"/>
            </w:tcMar>
          </w:tcPr>
          <w:p w14:paraId="460C5B59" w14:textId="706B0E1B" w:rsidR="008E0A66" w:rsidRPr="008E0A66" w:rsidRDefault="008E0A66" w:rsidP="00677CB6">
            <w:pPr>
              <w:ind w:left="57"/>
              <w:rPr>
                <w:sz w:val="20"/>
                <w:szCs w:val="20"/>
              </w:rPr>
            </w:pPr>
            <w:r w:rsidRPr="00677CB6">
              <w:rPr>
                <w:sz w:val="20"/>
                <w:szCs w:val="20"/>
              </w:rPr>
              <w:t>Health Card Expiry Date</w:t>
            </w:r>
          </w:p>
        </w:tc>
        <w:tc>
          <w:tcPr>
            <w:tcW w:w="3163" w:type="pct"/>
          </w:tcPr>
          <w:p w14:paraId="419271B2" w14:textId="01FC4857" w:rsidR="008E0A66" w:rsidRDefault="008E0A66" w:rsidP="00677CB6">
            <w:pPr>
              <w:ind w:left="57"/>
              <w:rPr>
                <w:sz w:val="20"/>
                <w:szCs w:val="20"/>
              </w:rPr>
            </w:pPr>
            <w:r w:rsidRPr="00677CB6">
              <w:rPr>
                <w:sz w:val="20"/>
                <w:szCs w:val="20"/>
              </w:rPr>
              <w:t>This date has varying precision across different jurisdictions. It is recommended to store this value with the highest supported precision (i.e., full date) and display only the necessary precision.</w:t>
            </w:r>
            <w:r w:rsidR="000608D5">
              <w:rPr>
                <w:sz w:val="20"/>
                <w:szCs w:val="20"/>
              </w:rPr>
              <w:t xml:space="preserve"> </w:t>
            </w:r>
          </w:p>
          <w:p w14:paraId="1838A1E6" w14:textId="742E3B84" w:rsidR="00F24F5A" w:rsidRDefault="00A11072" w:rsidP="00677CB6">
            <w:pPr>
              <w:ind w:left="57"/>
              <w:rPr>
                <w:sz w:val="20"/>
                <w:szCs w:val="20"/>
              </w:rPr>
            </w:pPr>
            <w:r>
              <w:rPr>
                <w:sz w:val="20"/>
                <w:szCs w:val="20"/>
              </w:rPr>
              <w:t xml:space="preserve">An EMR Offering that supports </w:t>
            </w:r>
            <w:r w:rsidR="007E076B">
              <w:rPr>
                <w:sz w:val="20"/>
                <w:szCs w:val="20"/>
              </w:rPr>
              <w:t xml:space="preserve">the </w:t>
            </w:r>
            <w:r>
              <w:rPr>
                <w:sz w:val="20"/>
                <w:szCs w:val="20"/>
              </w:rPr>
              <w:t xml:space="preserve">full date </w:t>
            </w:r>
            <w:r w:rsidR="00104EE8">
              <w:rPr>
                <w:sz w:val="20"/>
                <w:szCs w:val="20"/>
              </w:rPr>
              <w:t xml:space="preserve">functionality must train the EMR user to enter </w:t>
            </w:r>
            <w:r w:rsidR="001276C6">
              <w:rPr>
                <w:sz w:val="20"/>
                <w:szCs w:val="20"/>
              </w:rPr>
              <w:t xml:space="preserve">the </w:t>
            </w:r>
            <w:r w:rsidR="003475CA">
              <w:rPr>
                <w:sz w:val="20"/>
                <w:szCs w:val="20"/>
              </w:rPr>
              <w:t>expiry date using the year and month as displayed on the patient’s health card.</w:t>
            </w:r>
          </w:p>
          <w:p w14:paraId="63194C0F" w14:textId="3C8BB2B4" w:rsidR="000608D5" w:rsidRPr="00047A10" w:rsidRDefault="00F24F5A" w:rsidP="00677CB6">
            <w:pPr>
              <w:ind w:left="57"/>
              <w:rPr>
                <w:sz w:val="20"/>
                <w:szCs w:val="20"/>
              </w:rPr>
            </w:pPr>
            <w:r>
              <w:rPr>
                <w:sz w:val="20"/>
                <w:szCs w:val="20"/>
              </w:rPr>
              <w:t xml:space="preserve">The EMR </w:t>
            </w:r>
            <w:r w:rsidR="00332706">
              <w:rPr>
                <w:sz w:val="20"/>
                <w:szCs w:val="20"/>
              </w:rPr>
              <w:t>user must only enter the last day o</w:t>
            </w:r>
            <w:r w:rsidR="00FE3F67">
              <w:rPr>
                <w:sz w:val="20"/>
                <w:szCs w:val="20"/>
              </w:rPr>
              <w:t xml:space="preserve">f the expiry month on the health card. (e.g., </w:t>
            </w:r>
            <w:r w:rsidR="00F61E3D">
              <w:rPr>
                <w:sz w:val="20"/>
                <w:szCs w:val="20"/>
              </w:rPr>
              <w:t>A health card number expiring in March must have the date of the 31</w:t>
            </w:r>
            <w:r w:rsidR="00F61E3D" w:rsidRPr="00677CB6">
              <w:rPr>
                <w:sz w:val="20"/>
                <w:szCs w:val="20"/>
                <w:vertAlign w:val="superscript"/>
              </w:rPr>
              <w:t>st</w:t>
            </w:r>
            <w:r w:rsidR="00F61E3D">
              <w:rPr>
                <w:sz w:val="20"/>
                <w:szCs w:val="20"/>
              </w:rPr>
              <w:t xml:space="preserve"> </w:t>
            </w:r>
            <w:r w:rsidR="00CD630C">
              <w:rPr>
                <w:sz w:val="20"/>
                <w:szCs w:val="20"/>
              </w:rPr>
              <w:t xml:space="preserve">regardless of the expiry date indicated on the health card). </w:t>
            </w:r>
          </w:p>
        </w:tc>
      </w:tr>
      <w:tr w:rsidR="00C87B73" w:rsidRPr="00F75989" w14:paraId="511EAE9F" w14:textId="77777777" w:rsidTr="008E0A66">
        <w:tc>
          <w:tcPr>
            <w:tcW w:w="458" w:type="pct"/>
          </w:tcPr>
          <w:p w14:paraId="4D61AED2" w14:textId="3F1D0A33" w:rsidR="00C87B73" w:rsidRPr="008E0A66" w:rsidRDefault="00C87B73" w:rsidP="00C87B73">
            <w:pPr>
              <w:ind w:left="57"/>
              <w:jc w:val="center"/>
              <w:rPr>
                <w:sz w:val="20"/>
                <w:szCs w:val="20"/>
              </w:rPr>
            </w:pPr>
            <w:r w:rsidRPr="00C22C03">
              <w:rPr>
                <w:sz w:val="20"/>
                <w:szCs w:val="20"/>
              </w:rPr>
              <w:t>DE0</w:t>
            </w:r>
            <w:r>
              <w:rPr>
                <w:sz w:val="20"/>
                <w:szCs w:val="20"/>
              </w:rPr>
              <w:t>1</w:t>
            </w:r>
            <w:r w:rsidRPr="00C22C03">
              <w:rPr>
                <w:sz w:val="20"/>
                <w:szCs w:val="20"/>
              </w:rPr>
              <w:t>.0</w:t>
            </w:r>
            <w:r>
              <w:rPr>
                <w:sz w:val="20"/>
                <w:szCs w:val="20"/>
              </w:rPr>
              <w:t>18</w:t>
            </w:r>
          </w:p>
        </w:tc>
        <w:tc>
          <w:tcPr>
            <w:tcW w:w="1379" w:type="pct"/>
            <w:tcMar>
              <w:top w:w="58" w:type="dxa"/>
              <w:left w:w="58" w:type="dxa"/>
              <w:bottom w:w="58" w:type="dxa"/>
              <w:right w:w="58" w:type="dxa"/>
            </w:tcMar>
          </w:tcPr>
          <w:p w14:paraId="377C9D7C" w14:textId="581D0D8F" w:rsidR="00C87B73" w:rsidRPr="008E0A66" w:rsidRDefault="00C87B73" w:rsidP="00C87B73">
            <w:pPr>
              <w:ind w:left="57"/>
              <w:rPr>
                <w:sz w:val="20"/>
                <w:szCs w:val="20"/>
              </w:rPr>
            </w:pPr>
            <w:r w:rsidRPr="001830ED">
              <w:rPr>
                <w:sz w:val="20"/>
                <w:szCs w:val="20"/>
              </w:rPr>
              <w:t>Enroled To Physician</w:t>
            </w:r>
          </w:p>
        </w:tc>
        <w:tc>
          <w:tcPr>
            <w:tcW w:w="3163" w:type="pct"/>
          </w:tcPr>
          <w:p w14:paraId="42B266CD" w14:textId="466FF351" w:rsidR="00C87B73" w:rsidRPr="008E0A66" w:rsidRDefault="004A7E70" w:rsidP="00C87B73">
            <w:pPr>
              <w:ind w:left="57"/>
              <w:rPr>
                <w:sz w:val="20"/>
                <w:szCs w:val="20"/>
              </w:rPr>
            </w:pPr>
            <w:r>
              <w:rPr>
                <w:rFonts w:cstheme="minorHAnsi"/>
                <w:sz w:val="20"/>
                <w:szCs w:val="20"/>
              </w:rPr>
              <w:t>This d</w:t>
            </w:r>
            <w:r w:rsidR="00F554EB" w:rsidRPr="00844414">
              <w:rPr>
                <w:rFonts w:cstheme="minorHAnsi"/>
                <w:sz w:val="20"/>
                <w:szCs w:val="20"/>
              </w:rPr>
              <w:t xml:space="preserve">ata element </w:t>
            </w:r>
            <w:r>
              <w:rPr>
                <w:rFonts w:cstheme="minorHAnsi"/>
                <w:sz w:val="20"/>
                <w:szCs w:val="20"/>
              </w:rPr>
              <w:t xml:space="preserve">is </w:t>
            </w:r>
            <w:r w:rsidR="00F554EB" w:rsidRPr="00844414">
              <w:rPr>
                <w:rFonts w:cstheme="minorHAnsi"/>
                <w:sz w:val="20"/>
                <w:szCs w:val="20"/>
              </w:rPr>
              <w:t>not applicable in New Brunswick.</w:t>
            </w:r>
          </w:p>
        </w:tc>
      </w:tr>
      <w:tr w:rsidR="00C87B73" w:rsidRPr="00F75989" w14:paraId="3C10A61A" w14:textId="77777777" w:rsidTr="008E0A66">
        <w:tc>
          <w:tcPr>
            <w:tcW w:w="458" w:type="pct"/>
          </w:tcPr>
          <w:p w14:paraId="12452E4C" w14:textId="65C10E8E" w:rsidR="00C87B73" w:rsidRPr="00C22C03" w:rsidRDefault="00C87B73" w:rsidP="00C87B73">
            <w:pPr>
              <w:ind w:left="57"/>
              <w:jc w:val="center"/>
              <w:rPr>
                <w:sz w:val="20"/>
                <w:szCs w:val="20"/>
              </w:rPr>
            </w:pPr>
            <w:r w:rsidRPr="00C22C03">
              <w:rPr>
                <w:sz w:val="20"/>
                <w:szCs w:val="20"/>
              </w:rPr>
              <w:t>DE</w:t>
            </w:r>
            <w:r>
              <w:rPr>
                <w:sz w:val="20"/>
                <w:szCs w:val="20"/>
              </w:rPr>
              <w:t>01.019</w:t>
            </w:r>
          </w:p>
        </w:tc>
        <w:tc>
          <w:tcPr>
            <w:tcW w:w="1379" w:type="pct"/>
            <w:tcMar>
              <w:top w:w="58" w:type="dxa"/>
              <w:left w:w="58" w:type="dxa"/>
              <w:bottom w:w="58" w:type="dxa"/>
              <w:right w:w="58" w:type="dxa"/>
            </w:tcMar>
          </w:tcPr>
          <w:p w14:paraId="030DCB11" w14:textId="3A5858FE" w:rsidR="00C87B73" w:rsidRPr="001830ED" w:rsidRDefault="00C87B73" w:rsidP="00C87B73">
            <w:pPr>
              <w:ind w:left="57"/>
              <w:rPr>
                <w:sz w:val="20"/>
                <w:szCs w:val="20"/>
              </w:rPr>
            </w:pPr>
            <w:r w:rsidRPr="001830ED">
              <w:rPr>
                <w:sz w:val="20"/>
                <w:szCs w:val="20"/>
              </w:rPr>
              <w:t>Enrolment Status</w:t>
            </w:r>
          </w:p>
        </w:tc>
        <w:tc>
          <w:tcPr>
            <w:tcW w:w="3163" w:type="pct"/>
          </w:tcPr>
          <w:p w14:paraId="4333FA28" w14:textId="4FD64FBB" w:rsidR="00C87B73" w:rsidRDefault="004A7E70" w:rsidP="00C87B73">
            <w:pPr>
              <w:ind w:left="57"/>
              <w:rPr>
                <w:sz w:val="20"/>
                <w:szCs w:val="20"/>
              </w:rPr>
            </w:pPr>
            <w:r>
              <w:rPr>
                <w:rFonts w:cstheme="minorHAnsi"/>
                <w:sz w:val="20"/>
                <w:szCs w:val="20"/>
              </w:rPr>
              <w:t>This d</w:t>
            </w:r>
            <w:r w:rsidR="00F554EB" w:rsidRPr="00844414">
              <w:rPr>
                <w:rFonts w:cstheme="minorHAnsi"/>
                <w:sz w:val="20"/>
                <w:szCs w:val="20"/>
              </w:rPr>
              <w:t xml:space="preserve">ata element </w:t>
            </w:r>
            <w:r>
              <w:rPr>
                <w:rFonts w:cstheme="minorHAnsi"/>
                <w:sz w:val="20"/>
                <w:szCs w:val="20"/>
              </w:rPr>
              <w:t xml:space="preserve">is </w:t>
            </w:r>
            <w:r w:rsidR="00F554EB" w:rsidRPr="00844414">
              <w:rPr>
                <w:rFonts w:cstheme="minorHAnsi"/>
                <w:sz w:val="20"/>
                <w:szCs w:val="20"/>
              </w:rPr>
              <w:t>not applicable in New Brunswick.</w:t>
            </w:r>
          </w:p>
        </w:tc>
      </w:tr>
      <w:tr w:rsidR="00C87B73" w:rsidRPr="00F75989" w14:paraId="2C0D0D9B" w14:textId="77777777" w:rsidTr="008E0A66">
        <w:tc>
          <w:tcPr>
            <w:tcW w:w="458" w:type="pct"/>
          </w:tcPr>
          <w:p w14:paraId="35C66713" w14:textId="0BCFC941" w:rsidR="00C87B73" w:rsidRPr="00C22C03" w:rsidRDefault="00C87B73" w:rsidP="00C87B73">
            <w:pPr>
              <w:ind w:left="57"/>
              <w:jc w:val="center"/>
              <w:rPr>
                <w:sz w:val="20"/>
                <w:szCs w:val="20"/>
              </w:rPr>
            </w:pPr>
            <w:r w:rsidRPr="00C22C03">
              <w:rPr>
                <w:sz w:val="20"/>
                <w:szCs w:val="20"/>
              </w:rPr>
              <w:t>DE</w:t>
            </w:r>
            <w:r>
              <w:rPr>
                <w:sz w:val="20"/>
                <w:szCs w:val="20"/>
              </w:rPr>
              <w:t>01.020</w:t>
            </w:r>
          </w:p>
        </w:tc>
        <w:tc>
          <w:tcPr>
            <w:tcW w:w="1379" w:type="pct"/>
            <w:tcMar>
              <w:top w:w="58" w:type="dxa"/>
              <w:left w:w="58" w:type="dxa"/>
              <w:bottom w:w="58" w:type="dxa"/>
              <w:right w:w="58" w:type="dxa"/>
            </w:tcMar>
          </w:tcPr>
          <w:p w14:paraId="176D26F6" w14:textId="3D688334" w:rsidR="00C87B73" w:rsidRPr="001830ED" w:rsidRDefault="00C87B73" w:rsidP="00C87B73">
            <w:pPr>
              <w:ind w:left="57"/>
              <w:rPr>
                <w:sz w:val="20"/>
                <w:szCs w:val="20"/>
              </w:rPr>
            </w:pPr>
            <w:r w:rsidRPr="001830ED">
              <w:rPr>
                <w:sz w:val="20"/>
                <w:szCs w:val="20"/>
              </w:rPr>
              <w:t>Enrolment Start Date</w:t>
            </w:r>
          </w:p>
        </w:tc>
        <w:tc>
          <w:tcPr>
            <w:tcW w:w="3163" w:type="pct"/>
          </w:tcPr>
          <w:p w14:paraId="517C63CA" w14:textId="6BBD9997" w:rsidR="00C87B73" w:rsidRDefault="004A7E70" w:rsidP="00C87B73">
            <w:pPr>
              <w:ind w:left="57"/>
              <w:rPr>
                <w:sz w:val="20"/>
                <w:szCs w:val="20"/>
              </w:rPr>
            </w:pPr>
            <w:r>
              <w:rPr>
                <w:rFonts w:cstheme="minorHAnsi"/>
                <w:sz w:val="20"/>
                <w:szCs w:val="20"/>
              </w:rPr>
              <w:t>This d</w:t>
            </w:r>
            <w:r w:rsidR="00F554EB" w:rsidRPr="00844414">
              <w:rPr>
                <w:rFonts w:cstheme="minorHAnsi"/>
                <w:sz w:val="20"/>
                <w:szCs w:val="20"/>
              </w:rPr>
              <w:t xml:space="preserve">ata element </w:t>
            </w:r>
            <w:r>
              <w:rPr>
                <w:rFonts w:cstheme="minorHAnsi"/>
                <w:sz w:val="20"/>
                <w:szCs w:val="20"/>
              </w:rPr>
              <w:t xml:space="preserve">is </w:t>
            </w:r>
            <w:r w:rsidR="00F554EB" w:rsidRPr="00844414">
              <w:rPr>
                <w:rFonts w:cstheme="minorHAnsi"/>
                <w:sz w:val="20"/>
                <w:szCs w:val="20"/>
              </w:rPr>
              <w:t>not applicable in New Brunswick.</w:t>
            </w:r>
          </w:p>
        </w:tc>
      </w:tr>
      <w:tr w:rsidR="00C87B73" w:rsidRPr="00F75989" w14:paraId="2EE08783" w14:textId="77777777" w:rsidTr="008E0A66">
        <w:tc>
          <w:tcPr>
            <w:tcW w:w="458" w:type="pct"/>
          </w:tcPr>
          <w:p w14:paraId="0653E8EE" w14:textId="76BB6D1A" w:rsidR="00C87B73" w:rsidRPr="00C22C03" w:rsidRDefault="00C87B73" w:rsidP="00C87B73">
            <w:pPr>
              <w:ind w:left="57"/>
              <w:jc w:val="center"/>
              <w:rPr>
                <w:sz w:val="20"/>
                <w:szCs w:val="20"/>
              </w:rPr>
            </w:pPr>
            <w:r w:rsidRPr="00C22C03">
              <w:rPr>
                <w:sz w:val="20"/>
                <w:szCs w:val="20"/>
              </w:rPr>
              <w:t>DE</w:t>
            </w:r>
            <w:r>
              <w:rPr>
                <w:sz w:val="20"/>
                <w:szCs w:val="20"/>
              </w:rPr>
              <w:t>01.021</w:t>
            </w:r>
          </w:p>
        </w:tc>
        <w:tc>
          <w:tcPr>
            <w:tcW w:w="1379" w:type="pct"/>
            <w:tcMar>
              <w:top w:w="58" w:type="dxa"/>
              <w:left w:w="58" w:type="dxa"/>
              <w:bottom w:w="58" w:type="dxa"/>
              <w:right w:w="58" w:type="dxa"/>
            </w:tcMar>
          </w:tcPr>
          <w:p w14:paraId="5C1B9B85" w14:textId="0F556759" w:rsidR="00C87B73" w:rsidRPr="001830ED" w:rsidRDefault="00C87B73" w:rsidP="00C87B73">
            <w:pPr>
              <w:ind w:left="57"/>
              <w:rPr>
                <w:sz w:val="20"/>
                <w:szCs w:val="20"/>
              </w:rPr>
            </w:pPr>
            <w:r w:rsidRPr="001830ED">
              <w:rPr>
                <w:sz w:val="20"/>
                <w:szCs w:val="20"/>
              </w:rPr>
              <w:t>Enrolment Termination Date</w:t>
            </w:r>
          </w:p>
        </w:tc>
        <w:tc>
          <w:tcPr>
            <w:tcW w:w="3163" w:type="pct"/>
          </w:tcPr>
          <w:p w14:paraId="2A2A2BD6" w14:textId="63BA1BD5" w:rsidR="00C87B73" w:rsidRDefault="004A7E70" w:rsidP="00C87B73">
            <w:pPr>
              <w:ind w:left="57"/>
              <w:rPr>
                <w:sz w:val="20"/>
                <w:szCs w:val="20"/>
              </w:rPr>
            </w:pPr>
            <w:r>
              <w:rPr>
                <w:rFonts w:cstheme="minorHAnsi"/>
                <w:sz w:val="20"/>
                <w:szCs w:val="20"/>
              </w:rPr>
              <w:t>This d</w:t>
            </w:r>
            <w:r w:rsidR="00F554EB" w:rsidRPr="00844414">
              <w:rPr>
                <w:rFonts w:cstheme="minorHAnsi"/>
                <w:sz w:val="20"/>
                <w:szCs w:val="20"/>
              </w:rPr>
              <w:t xml:space="preserve">ata element </w:t>
            </w:r>
            <w:r>
              <w:rPr>
                <w:rFonts w:cstheme="minorHAnsi"/>
                <w:sz w:val="20"/>
                <w:szCs w:val="20"/>
              </w:rPr>
              <w:t xml:space="preserve">is </w:t>
            </w:r>
            <w:r w:rsidR="00F554EB" w:rsidRPr="00844414">
              <w:rPr>
                <w:rFonts w:cstheme="minorHAnsi"/>
                <w:sz w:val="20"/>
                <w:szCs w:val="20"/>
              </w:rPr>
              <w:t>not applicable in New Brunswick.</w:t>
            </w:r>
          </w:p>
        </w:tc>
      </w:tr>
      <w:tr w:rsidR="00C87B73" w:rsidRPr="00F75989" w14:paraId="3E864FB3" w14:textId="77777777" w:rsidTr="008E0A66">
        <w:tc>
          <w:tcPr>
            <w:tcW w:w="458" w:type="pct"/>
          </w:tcPr>
          <w:p w14:paraId="1F1CD4C9" w14:textId="41AC53E1" w:rsidR="00C87B73" w:rsidRPr="00C22C03" w:rsidRDefault="00C87B73" w:rsidP="00C87B73">
            <w:pPr>
              <w:ind w:left="57"/>
              <w:jc w:val="center"/>
              <w:rPr>
                <w:sz w:val="20"/>
                <w:szCs w:val="20"/>
              </w:rPr>
            </w:pPr>
            <w:r w:rsidRPr="00C22C03">
              <w:rPr>
                <w:sz w:val="20"/>
                <w:szCs w:val="20"/>
              </w:rPr>
              <w:t>DE</w:t>
            </w:r>
            <w:r>
              <w:rPr>
                <w:sz w:val="20"/>
                <w:szCs w:val="20"/>
              </w:rPr>
              <w:t>01.022</w:t>
            </w:r>
          </w:p>
        </w:tc>
        <w:tc>
          <w:tcPr>
            <w:tcW w:w="1379" w:type="pct"/>
            <w:tcMar>
              <w:top w:w="58" w:type="dxa"/>
              <w:left w:w="58" w:type="dxa"/>
              <w:bottom w:w="58" w:type="dxa"/>
              <w:right w:w="58" w:type="dxa"/>
            </w:tcMar>
          </w:tcPr>
          <w:p w14:paraId="301BD66C" w14:textId="0B1AAE04" w:rsidR="00C87B73" w:rsidRPr="001830ED" w:rsidRDefault="00C87B73" w:rsidP="00C87B73">
            <w:pPr>
              <w:ind w:left="57"/>
              <w:rPr>
                <w:sz w:val="20"/>
                <w:szCs w:val="20"/>
              </w:rPr>
            </w:pPr>
            <w:r w:rsidRPr="001830ED">
              <w:rPr>
                <w:sz w:val="20"/>
                <w:szCs w:val="20"/>
              </w:rPr>
              <w:t>Enrolment Termination Reason</w:t>
            </w:r>
          </w:p>
        </w:tc>
        <w:tc>
          <w:tcPr>
            <w:tcW w:w="3163" w:type="pct"/>
          </w:tcPr>
          <w:p w14:paraId="36FDB7F0" w14:textId="75CA9C75" w:rsidR="00C87B73" w:rsidRDefault="004A7E70" w:rsidP="00C87B73">
            <w:pPr>
              <w:ind w:left="57"/>
              <w:rPr>
                <w:sz w:val="20"/>
                <w:szCs w:val="20"/>
              </w:rPr>
            </w:pPr>
            <w:r>
              <w:rPr>
                <w:rFonts w:cstheme="minorHAnsi"/>
                <w:sz w:val="20"/>
                <w:szCs w:val="20"/>
              </w:rPr>
              <w:t>This d</w:t>
            </w:r>
            <w:r w:rsidR="00F554EB" w:rsidRPr="00844414">
              <w:rPr>
                <w:rFonts w:cstheme="minorHAnsi"/>
                <w:sz w:val="20"/>
                <w:szCs w:val="20"/>
              </w:rPr>
              <w:t xml:space="preserve">ata element </w:t>
            </w:r>
            <w:r>
              <w:rPr>
                <w:rFonts w:cstheme="minorHAnsi"/>
                <w:sz w:val="20"/>
                <w:szCs w:val="20"/>
              </w:rPr>
              <w:t xml:space="preserve">is </w:t>
            </w:r>
            <w:r w:rsidR="00F554EB" w:rsidRPr="00844414">
              <w:rPr>
                <w:rFonts w:cstheme="minorHAnsi"/>
                <w:sz w:val="20"/>
                <w:szCs w:val="20"/>
              </w:rPr>
              <w:t>not applicable in New Brunswick.</w:t>
            </w:r>
          </w:p>
        </w:tc>
      </w:tr>
    </w:tbl>
    <w:p w14:paraId="18C46CCE" w14:textId="77777777" w:rsidR="005A48B6" w:rsidRPr="00047A10" w:rsidRDefault="005A48B6" w:rsidP="00677CB6"/>
    <w:p w14:paraId="68992247" w14:textId="77777777" w:rsidR="00814854" w:rsidRDefault="00814854">
      <w:pPr>
        <w:spacing w:before="0" w:after="0"/>
        <w:rPr>
          <w:rFonts w:eastAsiaTheme="majorEastAsia" w:cstheme="minorHAnsi"/>
          <w:color w:val="660066"/>
          <w:sz w:val="26"/>
          <w:szCs w:val="26"/>
        </w:rPr>
      </w:pPr>
      <w:r>
        <w:br w:type="page"/>
      </w:r>
    </w:p>
    <w:p w14:paraId="60BE7BE8" w14:textId="20CD3A0F" w:rsidR="002C4C02" w:rsidRDefault="006949A6">
      <w:pPr>
        <w:pStyle w:val="Heading2"/>
      </w:pPr>
      <w:bookmarkStart w:id="12" w:name="_Toc81262831"/>
      <w:bookmarkStart w:id="13" w:name="_Toc81393392"/>
      <w:bookmarkStart w:id="14" w:name="_Toc82606639"/>
      <w:bookmarkStart w:id="15" w:name="_Toc82610443"/>
      <w:bookmarkStart w:id="16" w:name="_Toc82610808"/>
      <w:bookmarkStart w:id="17" w:name="_Toc81262832"/>
      <w:bookmarkStart w:id="18" w:name="_Toc81393393"/>
      <w:bookmarkStart w:id="19" w:name="_Toc82606640"/>
      <w:bookmarkStart w:id="20" w:name="_Toc82610444"/>
      <w:bookmarkStart w:id="21" w:name="_Toc82610809"/>
      <w:bookmarkStart w:id="22" w:name="_Toc81262833"/>
      <w:bookmarkStart w:id="23" w:name="_Toc81393394"/>
      <w:bookmarkStart w:id="24" w:name="_Toc82606641"/>
      <w:bookmarkStart w:id="25" w:name="_Toc82610445"/>
      <w:bookmarkStart w:id="26" w:name="_Toc82610810"/>
      <w:bookmarkStart w:id="27" w:name="_Toc15206701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lastRenderedPageBreak/>
        <w:t xml:space="preserve">Clinician </w:t>
      </w:r>
      <w:r w:rsidR="00690C9D">
        <w:t>I</w:t>
      </w:r>
      <w:r>
        <w:t xml:space="preserve">dentifier </w:t>
      </w:r>
      <w:r w:rsidR="00690C9D">
        <w:t>D</w:t>
      </w:r>
      <w:r>
        <w:t xml:space="preserve">ata </w:t>
      </w:r>
      <w:r w:rsidR="00690C9D">
        <w:t>E</w:t>
      </w:r>
      <w:r>
        <w:t>lements</w:t>
      </w:r>
      <w:bookmarkEnd w:id="27"/>
    </w:p>
    <w:p w14:paraId="480C3B68" w14:textId="3D4FCC14" w:rsidR="00B34443" w:rsidRDefault="006949A6">
      <w:r>
        <w:t xml:space="preserve">The following data elements refer to </w:t>
      </w:r>
      <w:r w:rsidR="007E076B">
        <w:t>Ontario-</w:t>
      </w:r>
      <w:r>
        <w:t xml:space="preserve">specific clinician identifiers that </w:t>
      </w:r>
      <w:r w:rsidR="003B7301">
        <w:t xml:space="preserve">can </w:t>
      </w:r>
      <w:r>
        <w:t xml:space="preserve">be </w:t>
      </w:r>
      <w:r w:rsidR="401B5515">
        <w:t>interpreted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318"/>
        <w:gridCol w:w="3969"/>
        <w:gridCol w:w="9103"/>
      </w:tblGrid>
      <w:tr w:rsidR="00F87392" w:rsidRPr="00756974" w14:paraId="6D54975A" w14:textId="77777777" w:rsidTr="00677CB6">
        <w:trPr>
          <w:trHeight w:val="548"/>
          <w:tblHeader/>
        </w:trPr>
        <w:tc>
          <w:tcPr>
            <w:tcW w:w="458" w:type="pct"/>
            <w:shd w:val="pct25" w:color="auto" w:fill="FFFFFF"/>
            <w:vAlign w:val="center"/>
          </w:tcPr>
          <w:p w14:paraId="6EB75694" w14:textId="77777777" w:rsidR="00F87392" w:rsidRPr="00756974" w:rsidRDefault="00F87392" w:rsidP="00677CB6">
            <w:pPr>
              <w:ind w:left="57"/>
              <w:jc w:val="center"/>
              <w:rPr>
                <w:rFonts w:cstheme="minorHAnsi"/>
                <w:b/>
                <w:sz w:val="22"/>
                <w:szCs w:val="22"/>
              </w:rPr>
            </w:pPr>
            <w:r>
              <w:rPr>
                <w:rFonts w:cstheme="minorHAnsi"/>
                <w:b/>
                <w:snapToGrid w:val="0"/>
                <w:sz w:val="22"/>
                <w:szCs w:val="22"/>
              </w:rPr>
              <w:t xml:space="preserve">DE </w:t>
            </w:r>
            <w:r w:rsidRPr="00756974">
              <w:rPr>
                <w:rFonts w:cstheme="minorHAnsi"/>
                <w:b/>
                <w:snapToGrid w:val="0"/>
                <w:sz w:val="22"/>
                <w:szCs w:val="22"/>
              </w:rPr>
              <w:t>#</w:t>
            </w:r>
          </w:p>
        </w:tc>
        <w:tc>
          <w:tcPr>
            <w:tcW w:w="1379" w:type="pct"/>
            <w:shd w:val="pct25" w:color="auto" w:fill="FFFFFF"/>
            <w:tcMar>
              <w:left w:w="58" w:type="dxa"/>
              <w:right w:w="58" w:type="dxa"/>
            </w:tcMar>
            <w:vAlign w:val="center"/>
          </w:tcPr>
          <w:p w14:paraId="0A814FF3" w14:textId="77777777" w:rsidR="00F87392" w:rsidRPr="00756974" w:rsidRDefault="00F87392" w:rsidP="00047A10">
            <w:pPr>
              <w:ind w:left="57"/>
              <w:rPr>
                <w:rFonts w:cstheme="minorHAnsi"/>
                <w:b/>
                <w:sz w:val="22"/>
                <w:szCs w:val="22"/>
              </w:rPr>
            </w:pPr>
            <w:r>
              <w:rPr>
                <w:rFonts w:cstheme="minorHAnsi"/>
                <w:b/>
                <w:sz w:val="22"/>
                <w:szCs w:val="22"/>
              </w:rPr>
              <w:t>DATA ELEMENT NAME</w:t>
            </w:r>
          </w:p>
        </w:tc>
        <w:tc>
          <w:tcPr>
            <w:tcW w:w="3163" w:type="pct"/>
            <w:shd w:val="pct25" w:color="auto" w:fill="FFFFFF"/>
          </w:tcPr>
          <w:p w14:paraId="1DE4CB36" w14:textId="77777777" w:rsidR="00F87392" w:rsidRPr="00756974" w:rsidRDefault="00F87392" w:rsidP="00047A10">
            <w:pPr>
              <w:ind w:left="57"/>
              <w:rPr>
                <w:rFonts w:cstheme="minorHAnsi"/>
                <w:b/>
                <w:sz w:val="22"/>
                <w:szCs w:val="22"/>
              </w:rPr>
            </w:pPr>
            <w:r>
              <w:rPr>
                <w:rFonts w:cstheme="minorHAnsi"/>
                <w:b/>
                <w:sz w:val="22"/>
                <w:szCs w:val="22"/>
              </w:rPr>
              <w:t>NEW BRUNSWICK GUIDELINES</w:t>
            </w:r>
          </w:p>
        </w:tc>
      </w:tr>
      <w:tr w:rsidR="00F87392" w:rsidRPr="00844414" w14:paraId="7864067E" w14:textId="77777777" w:rsidTr="00844414">
        <w:tc>
          <w:tcPr>
            <w:tcW w:w="458" w:type="pct"/>
          </w:tcPr>
          <w:p w14:paraId="613F5580" w14:textId="30070488" w:rsidR="00F87392" w:rsidRPr="00F87392" w:rsidRDefault="00F87392" w:rsidP="00047A10">
            <w:pPr>
              <w:ind w:left="57"/>
              <w:jc w:val="center"/>
              <w:rPr>
                <w:rFonts w:cstheme="minorHAnsi"/>
                <w:sz w:val="20"/>
                <w:szCs w:val="20"/>
              </w:rPr>
            </w:pPr>
            <w:r w:rsidRPr="00677CB6">
              <w:rPr>
                <w:sz w:val="20"/>
                <w:szCs w:val="20"/>
              </w:rPr>
              <w:t>DE04.004</w:t>
            </w:r>
          </w:p>
        </w:tc>
        <w:tc>
          <w:tcPr>
            <w:tcW w:w="1379" w:type="pct"/>
            <w:tcMar>
              <w:top w:w="58" w:type="dxa"/>
              <w:left w:w="58" w:type="dxa"/>
              <w:bottom w:w="58" w:type="dxa"/>
              <w:right w:w="58" w:type="dxa"/>
            </w:tcMar>
          </w:tcPr>
          <w:p w14:paraId="55BFE870" w14:textId="0165BE7B" w:rsidR="00F87392" w:rsidRPr="00F87392" w:rsidRDefault="00F87392" w:rsidP="00677CB6">
            <w:pPr>
              <w:ind w:left="57"/>
              <w:rPr>
                <w:rFonts w:cstheme="minorHAnsi"/>
                <w:sz w:val="20"/>
                <w:szCs w:val="20"/>
              </w:rPr>
            </w:pPr>
            <w:r w:rsidRPr="00677CB6">
              <w:rPr>
                <w:sz w:val="20"/>
                <w:szCs w:val="20"/>
              </w:rPr>
              <w:t>OHIP Billing Number</w:t>
            </w:r>
          </w:p>
        </w:tc>
        <w:tc>
          <w:tcPr>
            <w:tcW w:w="3163" w:type="pct"/>
          </w:tcPr>
          <w:p w14:paraId="3E4501D4" w14:textId="1AC038F3" w:rsidR="00F87392" w:rsidRPr="00F87392" w:rsidRDefault="00F87392" w:rsidP="00677CB6">
            <w:pPr>
              <w:ind w:left="57"/>
              <w:rPr>
                <w:sz w:val="20"/>
                <w:szCs w:val="20"/>
              </w:rPr>
            </w:pPr>
            <w:r w:rsidRPr="00F87392">
              <w:rPr>
                <w:rFonts w:cstheme="minorHAnsi"/>
                <w:sz w:val="20"/>
                <w:szCs w:val="20"/>
              </w:rPr>
              <w:t>This is</w:t>
            </w:r>
            <w:r w:rsidRPr="00677CB6">
              <w:rPr>
                <w:sz w:val="20"/>
                <w:szCs w:val="20"/>
              </w:rPr>
              <w:t xml:space="preserve"> conceptually the same as the New Brunswick Medicare Billing Number</w:t>
            </w:r>
            <w:r>
              <w:rPr>
                <w:sz w:val="20"/>
                <w:szCs w:val="20"/>
              </w:rPr>
              <w:t>.</w:t>
            </w:r>
          </w:p>
        </w:tc>
      </w:tr>
      <w:tr w:rsidR="00ED4AF1" w:rsidRPr="00844414" w14:paraId="2F2A9D92" w14:textId="77777777" w:rsidTr="00844414">
        <w:tc>
          <w:tcPr>
            <w:tcW w:w="458" w:type="pct"/>
          </w:tcPr>
          <w:p w14:paraId="0A52D4A5" w14:textId="175DA1CF" w:rsidR="00ED4AF1" w:rsidRPr="00ED4AF1" w:rsidRDefault="00ED4AF1" w:rsidP="00047A10">
            <w:pPr>
              <w:ind w:left="57"/>
              <w:jc w:val="center"/>
              <w:rPr>
                <w:sz w:val="20"/>
                <w:szCs w:val="20"/>
              </w:rPr>
            </w:pPr>
            <w:r w:rsidRPr="00677CB6">
              <w:rPr>
                <w:sz w:val="20"/>
                <w:szCs w:val="20"/>
              </w:rPr>
              <w:t>DE04.006</w:t>
            </w:r>
          </w:p>
        </w:tc>
        <w:tc>
          <w:tcPr>
            <w:tcW w:w="1379" w:type="pct"/>
            <w:tcMar>
              <w:top w:w="58" w:type="dxa"/>
              <w:left w:w="58" w:type="dxa"/>
              <w:bottom w:w="58" w:type="dxa"/>
              <w:right w:w="58" w:type="dxa"/>
            </w:tcMar>
          </w:tcPr>
          <w:p w14:paraId="26B468BA" w14:textId="26B98327" w:rsidR="00ED4AF1" w:rsidRPr="00ED4AF1" w:rsidRDefault="00ED4AF1" w:rsidP="00677CB6">
            <w:pPr>
              <w:ind w:left="57"/>
              <w:rPr>
                <w:sz w:val="20"/>
                <w:szCs w:val="20"/>
              </w:rPr>
            </w:pPr>
            <w:r w:rsidRPr="00677CB6">
              <w:rPr>
                <w:sz w:val="20"/>
                <w:szCs w:val="20"/>
              </w:rPr>
              <w:t>CNO Number</w:t>
            </w:r>
          </w:p>
        </w:tc>
        <w:tc>
          <w:tcPr>
            <w:tcW w:w="3163" w:type="pct"/>
          </w:tcPr>
          <w:p w14:paraId="7222768B" w14:textId="5917ACED" w:rsidR="00ED4AF1" w:rsidRPr="00047A10" w:rsidRDefault="00ED4AF1" w:rsidP="00677CB6">
            <w:pPr>
              <w:ind w:left="57"/>
              <w:rPr>
                <w:sz w:val="20"/>
                <w:szCs w:val="20"/>
              </w:rPr>
            </w:pPr>
            <w:r w:rsidRPr="00677CB6">
              <w:rPr>
                <w:sz w:val="20"/>
                <w:szCs w:val="20"/>
              </w:rPr>
              <w:t xml:space="preserve">This is conceptually the same as the </w:t>
            </w:r>
            <w:r w:rsidR="00677CB6">
              <w:rPr>
                <w:sz w:val="20"/>
                <w:szCs w:val="20"/>
              </w:rPr>
              <w:t>NANB</w:t>
            </w:r>
            <w:r w:rsidRPr="00677CB6">
              <w:rPr>
                <w:sz w:val="20"/>
                <w:szCs w:val="20"/>
              </w:rPr>
              <w:t xml:space="preserve"> Number.</w:t>
            </w:r>
          </w:p>
        </w:tc>
      </w:tr>
    </w:tbl>
    <w:p w14:paraId="3FF85536" w14:textId="511D2A94" w:rsidR="00AB46C9" w:rsidRDefault="00AB46C9" w:rsidP="00677CB6"/>
    <w:p w14:paraId="5A606F19" w14:textId="24F1E8B3" w:rsidR="00E52A6D" w:rsidRDefault="00BE4764" w:rsidP="00E52A6D">
      <w:pPr>
        <w:pStyle w:val="Heading2"/>
      </w:pPr>
      <w:bookmarkStart w:id="28" w:name="_Toc152067019"/>
      <w:r>
        <w:t xml:space="preserve">Laboratory Test Results </w:t>
      </w:r>
      <w:r w:rsidR="00E52A6D">
        <w:t>Identifier Data Elements</w:t>
      </w:r>
      <w:bookmarkEnd w:id="28"/>
    </w:p>
    <w:p w14:paraId="40930B2B" w14:textId="0A7FF500" w:rsidR="00E52A6D" w:rsidRDefault="00E52A6D" w:rsidP="00E52A6D">
      <w:r>
        <w:t>The following data elements refer to Ontario</w:t>
      </w:r>
      <w:r w:rsidR="007E076B">
        <w:t>-</w:t>
      </w:r>
      <w:r>
        <w:t>specific clinician identifiers that can be interpreted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318"/>
        <w:gridCol w:w="3969"/>
        <w:gridCol w:w="9103"/>
      </w:tblGrid>
      <w:tr w:rsidR="00E52A6D" w:rsidRPr="00756974" w14:paraId="54B1AF3D" w14:textId="77777777" w:rsidTr="009220A2">
        <w:trPr>
          <w:trHeight w:val="548"/>
          <w:tblHeader/>
        </w:trPr>
        <w:tc>
          <w:tcPr>
            <w:tcW w:w="458" w:type="pct"/>
            <w:shd w:val="pct25" w:color="auto" w:fill="FFFFFF"/>
          </w:tcPr>
          <w:p w14:paraId="6420387A" w14:textId="77777777" w:rsidR="00E52A6D" w:rsidRPr="00756974" w:rsidRDefault="00E52A6D" w:rsidP="009220A2">
            <w:pPr>
              <w:ind w:left="57"/>
              <w:rPr>
                <w:rFonts w:cstheme="minorHAnsi"/>
                <w:b/>
                <w:sz w:val="22"/>
                <w:szCs w:val="22"/>
              </w:rPr>
            </w:pPr>
            <w:r>
              <w:rPr>
                <w:rFonts w:cstheme="minorHAnsi"/>
                <w:b/>
                <w:snapToGrid w:val="0"/>
                <w:sz w:val="22"/>
                <w:szCs w:val="22"/>
              </w:rPr>
              <w:t xml:space="preserve">DE </w:t>
            </w:r>
            <w:r w:rsidRPr="00756974">
              <w:rPr>
                <w:rFonts w:cstheme="minorHAnsi"/>
                <w:b/>
                <w:snapToGrid w:val="0"/>
                <w:sz w:val="22"/>
                <w:szCs w:val="22"/>
              </w:rPr>
              <w:t>#</w:t>
            </w:r>
          </w:p>
        </w:tc>
        <w:tc>
          <w:tcPr>
            <w:tcW w:w="1379" w:type="pct"/>
            <w:shd w:val="pct25" w:color="auto" w:fill="FFFFFF"/>
            <w:tcMar>
              <w:left w:w="58" w:type="dxa"/>
              <w:right w:w="58" w:type="dxa"/>
            </w:tcMar>
          </w:tcPr>
          <w:p w14:paraId="43238194" w14:textId="77777777" w:rsidR="00E52A6D" w:rsidRPr="00756974" w:rsidRDefault="00E52A6D" w:rsidP="00BE4764">
            <w:pPr>
              <w:ind w:left="57"/>
              <w:rPr>
                <w:rFonts w:cstheme="minorHAnsi"/>
                <w:b/>
                <w:sz w:val="22"/>
                <w:szCs w:val="22"/>
              </w:rPr>
            </w:pPr>
            <w:r>
              <w:rPr>
                <w:rFonts w:cstheme="minorHAnsi"/>
                <w:b/>
                <w:sz w:val="22"/>
                <w:szCs w:val="22"/>
              </w:rPr>
              <w:t>DATA ELEMENT NAME</w:t>
            </w:r>
          </w:p>
        </w:tc>
        <w:tc>
          <w:tcPr>
            <w:tcW w:w="3163" w:type="pct"/>
            <w:shd w:val="pct25" w:color="auto" w:fill="FFFFFF"/>
          </w:tcPr>
          <w:p w14:paraId="442EDBC3" w14:textId="77777777" w:rsidR="00E52A6D" w:rsidRPr="00756974" w:rsidRDefault="00E52A6D" w:rsidP="00BE4764">
            <w:pPr>
              <w:ind w:left="57"/>
              <w:rPr>
                <w:rFonts w:cstheme="minorHAnsi"/>
                <w:b/>
                <w:sz w:val="22"/>
                <w:szCs w:val="22"/>
              </w:rPr>
            </w:pPr>
            <w:r>
              <w:rPr>
                <w:rFonts w:cstheme="minorHAnsi"/>
                <w:b/>
                <w:sz w:val="22"/>
                <w:szCs w:val="22"/>
              </w:rPr>
              <w:t>NEW BRUNSWICK GUIDELINES</w:t>
            </w:r>
          </w:p>
        </w:tc>
      </w:tr>
      <w:tr w:rsidR="009F313B" w:rsidRPr="00844414" w14:paraId="4E5327BA" w14:textId="77777777" w:rsidTr="00212041">
        <w:tc>
          <w:tcPr>
            <w:tcW w:w="458" w:type="pct"/>
          </w:tcPr>
          <w:p w14:paraId="0E7296D2" w14:textId="587378D5" w:rsidR="009F313B" w:rsidRPr="009F313B" w:rsidRDefault="009F313B">
            <w:pPr>
              <w:rPr>
                <w:sz w:val="20"/>
                <w:szCs w:val="20"/>
              </w:rPr>
            </w:pPr>
            <w:r>
              <w:rPr>
                <w:color w:val="000000"/>
                <w:sz w:val="18"/>
                <w:szCs w:val="18"/>
              </w:rPr>
              <w:t>DE10.001</w:t>
            </w:r>
          </w:p>
        </w:tc>
        <w:tc>
          <w:tcPr>
            <w:tcW w:w="1379" w:type="pct"/>
            <w:tcMar>
              <w:top w:w="58" w:type="dxa"/>
              <w:left w:w="58" w:type="dxa"/>
              <w:bottom w:w="58" w:type="dxa"/>
              <w:right w:w="58" w:type="dxa"/>
            </w:tcMar>
          </w:tcPr>
          <w:p w14:paraId="5D109ED3" w14:textId="2358343A" w:rsidR="009F313B" w:rsidRPr="009F313B" w:rsidRDefault="009F313B">
            <w:pPr>
              <w:rPr>
                <w:sz w:val="20"/>
                <w:szCs w:val="20"/>
              </w:rPr>
            </w:pPr>
            <w:r>
              <w:rPr>
                <w:sz w:val="18"/>
                <w:szCs w:val="18"/>
              </w:rPr>
              <w:t>Laboratory Name</w:t>
            </w:r>
          </w:p>
        </w:tc>
        <w:tc>
          <w:tcPr>
            <w:tcW w:w="3163" w:type="pct"/>
            <w:shd w:val="clear" w:color="auto" w:fill="auto"/>
          </w:tcPr>
          <w:p w14:paraId="7E137E4C" w14:textId="743BEED9" w:rsidR="008A1B90" w:rsidRPr="00F23B9E" w:rsidRDefault="009F313B">
            <w:pPr>
              <w:rPr>
                <w:sz w:val="20"/>
                <w:szCs w:val="20"/>
              </w:rPr>
            </w:pPr>
            <w:r w:rsidRPr="00F23B9E">
              <w:rPr>
                <w:sz w:val="20"/>
                <w:szCs w:val="20"/>
              </w:rPr>
              <w:t>The name of the laboratory (source) responsible for sending the test result to the EMR Offering.</w:t>
            </w:r>
            <w:r w:rsidRPr="00F23B9E">
              <w:rPr>
                <w:sz w:val="20"/>
                <w:szCs w:val="20"/>
              </w:rPr>
              <w:br/>
            </w:r>
            <w:r w:rsidRPr="00F23B9E">
              <w:rPr>
                <w:sz w:val="20"/>
                <w:szCs w:val="20"/>
              </w:rPr>
              <w:br/>
              <w:t>The EMR user MUST have the ability:</w:t>
            </w:r>
          </w:p>
          <w:p w14:paraId="56A5AB0E" w14:textId="69E6BBD1" w:rsidR="007E076B" w:rsidRDefault="008A1B90" w:rsidP="007E076B">
            <w:pPr>
              <w:pStyle w:val="ListParagraph"/>
              <w:numPr>
                <w:ilvl w:val="0"/>
                <w:numId w:val="171"/>
              </w:numPr>
              <w:rPr>
                <w:sz w:val="20"/>
                <w:szCs w:val="20"/>
              </w:rPr>
            </w:pPr>
            <w:r w:rsidRPr="00212041">
              <w:rPr>
                <w:sz w:val="20"/>
                <w:szCs w:val="20"/>
              </w:rPr>
              <w:t>populate based on the data receive</w:t>
            </w:r>
            <w:r w:rsidR="007E076B" w:rsidRPr="00212041">
              <w:rPr>
                <w:sz w:val="20"/>
                <w:szCs w:val="20"/>
              </w:rPr>
              <w:t>d</w:t>
            </w:r>
            <w:r w:rsidRPr="00212041">
              <w:rPr>
                <w:sz w:val="20"/>
                <w:szCs w:val="20"/>
              </w:rPr>
              <w:t xml:space="preserve"> via the Excell</w:t>
            </w:r>
            <w:r w:rsidR="0084188D">
              <w:rPr>
                <w:sz w:val="20"/>
                <w:szCs w:val="20"/>
              </w:rPr>
              <w:t>er</w:t>
            </w:r>
            <w:r w:rsidRPr="00212041">
              <w:rPr>
                <w:sz w:val="20"/>
                <w:szCs w:val="20"/>
              </w:rPr>
              <w:t>is lab integration messaging</w:t>
            </w:r>
            <w:r w:rsidR="00176FF0">
              <w:rPr>
                <w:sz w:val="20"/>
                <w:szCs w:val="20"/>
              </w:rPr>
              <w:t>,</w:t>
            </w:r>
          </w:p>
          <w:p w14:paraId="40E0592B" w14:textId="53C03151" w:rsidR="007E076B" w:rsidRDefault="009F313B" w:rsidP="007E076B">
            <w:pPr>
              <w:pStyle w:val="ListParagraph"/>
              <w:numPr>
                <w:ilvl w:val="0"/>
                <w:numId w:val="171"/>
              </w:numPr>
              <w:rPr>
                <w:sz w:val="20"/>
                <w:szCs w:val="20"/>
              </w:rPr>
            </w:pPr>
            <w:r w:rsidRPr="00212041">
              <w:rPr>
                <w:sz w:val="20"/>
                <w:szCs w:val="20"/>
              </w:rPr>
              <w:t>select from a pre-defined list of laboratories</w:t>
            </w:r>
            <w:r w:rsidR="00176FF0">
              <w:rPr>
                <w:sz w:val="20"/>
                <w:szCs w:val="20"/>
              </w:rPr>
              <w:t>, and</w:t>
            </w:r>
          </w:p>
          <w:p w14:paraId="5ECA849E" w14:textId="0F30DBF4" w:rsidR="007E076B" w:rsidRPr="00212041" w:rsidRDefault="009F313B" w:rsidP="00212041">
            <w:pPr>
              <w:pStyle w:val="ListParagraph"/>
              <w:numPr>
                <w:ilvl w:val="0"/>
                <w:numId w:val="171"/>
              </w:numPr>
              <w:rPr>
                <w:sz w:val="20"/>
                <w:szCs w:val="20"/>
              </w:rPr>
            </w:pPr>
            <w:r w:rsidRPr="00212041">
              <w:rPr>
                <w:sz w:val="20"/>
                <w:szCs w:val="20"/>
              </w:rPr>
              <w:t>type in free-text the laboratory (manual entry)</w:t>
            </w:r>
          </w:p>
          <w:p w14:paraId="61A9E8C1" w14:textId="29AB317B" w:rsidR="00F16DD7" w:rsidRPr="00212041" w:rsidRDefault="009F313B" w:rsidP="00F16DD7">
            <w:pPr>
              <w:rPr>
                <w:sz w:val="20"/>
                <w:szCs w:val="20"/>
                <w:highlight w:val="yellow"/>
              </w:rPr>
            </w:pPr>
            <w:r w:rsidRPr="00F23B9E">
              <w:rPr>
                <w:sz w:val="20"/>
                <w:szCs w:val="20"/>
              </w:rPr>
              <w:br/>
              <w:t>At a minimum, the EMR Offering MUST pre-populate the Laboratory Name with the GNB</w:t>
            </w:r>
            <w:r w:rsidR="004A7E70">
              <w:rPr>
                <w:sz w:val="20"/>
                <w:szCs w:val="20"/>
              </w:rPr>
              <w:t>’</w:t>
            </w:r>
            <w:r w:rsidRPr="00F23B9E">
              <w:rPr>
                <w:sz w:val="20"/>
                <w:szCs w:val="20"/>
              </w:rPr>
              <w:t>s</w:t>
            </w:r>
            <w:r w:rsidR="001C12EE">
              <w:rPr>
                <w:sz w:val="20"/>
                <w:szCs w:val="20"/>
              </w:rPr>
              <w:t xml:space="preserve"> dynamic </w:t>
            </w:r>
            <w:r w:rsidRPr="00F23B9E">
              <w:rPr>
                <w:sz w:val="20"/>
                <w:szCs w:val="20"/>
              </w:rPr>
              <w:t>list of Laboratory facilities</w:t>
            </w:r>
            <w:r w:rsidR="001C12EE">
              <w:rPr>
                <w:sz w:val="20"/>
                <w:szCs w:val="20"/>
              </w:rPr>
              <w:t xml:space="preserve"> provided through GNB</w:t>
            </w:r>
            <w:r w:rsidR="004A7E70">
              <w:rPr>
                <w:sz w:val="20"/>
                <w:szCs w:val="20"/>
              </w:rPr>
              <w:t>’</w:t>
            </w:r>
            <w:r w:rsidR="001C12EE">
              <w:rPr>
                <w:sz w:val="20"/>
                <w:szCs w:val="20"/>
              </w:rPr>
              <w:t xml:space="preserve">s </w:t>
            </w:r>
            <w:r w:rsidR="00F16DD7">
              <w:rPr>
                <w:sz w:val="20"/>
                <w:szCs w:val="20"/>
              </w:rPr>
              <w:t xml:space="preserve">MCE </w:t>
            </w:r>
            <w:r w:rsidR="001C12EE">
              <w:rPr>
                <w:sz w:val="20"/>
                <w:szCs w:val="20"/>
              </w:rPr>
              <w:t xml:space="preserve">Open Data Gateway which is synchronized </w:t>
            </w:r>
            <w:r w:rsidR="00F16DD7">
              <w:rPr>
                <w:sz w:val="20"/>
                <w:szCs w:val="20"/>
              </w:rPr>
              <w:t>daily</w:t>
            </w:r>
            <w:r w:rsidR="008B5350">
              <w:rPr>
                <w:sz w:val="20"/>
                <w:szCs w:val="20"/>
              </w:rPr>
              <w:t xml:space="preserve"> </w:t>
            </w:r>
            <w:r w:rsidR="001C12EE">
              <w:rPr>
                <w:sz w:val="20"/>
                <w:szCs w:val="20"/>
              </w:rPr>
              <w:t>(see ODG requirements in the billing section)</w:t>
            </w:r>
            <w:r w:rsidR="008B5350">
              <w:rPr>
                <w:sz w:val="20"/>
                <w:szCs w:val="20"/>
              </w:rPr>
              <w:t>.</w:t>
            </w:r>
            <w:r w:rsidR="00F16DD7">
              <w:rPr>
                <w:sz w:val="20"/>
                <w:szCs w:val="20"/>
              </w:rPr>
              <w:t xml:space="preserve"> </w:t>
            </w:r>
          </w:p>
        </w:tc>
      </w:tr>
      <w:tr w:rsidR="00E52A6D" w:rsidRPr="00844414" w14:paraId="49DE959E" w14:textId="77777777" w:rsidTr="009220A2">
        <w:tc>
          <w:tcPr>
            <w:tcW w:w="458" w:type="pct"/>
          </w:tcPr>
          <w:p w14:paraId="3F9CAA7A" w14:textId="0A25DDE6" w:rsidR="00E52A6D" w:rsidRPr="00D96529" w:rsidRDefault="00BE4764" w:rsidP="009220A2">
            <w:pPr>
              <w:rPr>
                <w:rFonts w:cstheme="minorHAnsi"/>
                <w:sz w:val="20"/>
                <w:szCs w:val="20"/>
              </w:rPr>
            </w:pPr>
            <w:r w:rsidRPr="009220A2">
              <w:rPr>
                <w:sz w:val="20"/>
                <w:szCs w:val="20"/>
              </w:rPr>
              <w:t>DE10.004</w:t>
            </w:r>
          </w:p>
        </w:tc>
        <w:tc>
          <w:tcPr>
            <w:tcW w:w="1379" w:type="pct"/>
            <w:tcMar>
              <w:top w:w="58" w:type="dxa"/>
              <w:left w:w="58" w:type="dxa"/>
              <w:bottom w:w="58" w:type="dxa"/>
              <w:right w:w="58" w:type="dxa"/>
            </w:tcMar>
          </w:tcPr>
          <w:p w14:paraId="7844D2B3" w14:textId="57A7887D" w:rsidR="00E52A6D" w:rsidRPr="00D96529" w:rsidRDefault="00BE4764" w:rsidP="009220A2">
            <w:pPr>
              <w:rPr>
                <w:sz w:val="20"/>
                <w:szCs w:val="20"/>
              </w:rPr>
            </w:pPr>
            <w:r w:rsidRPr="009220A2">
              <w:rPr>
                <w:sz w:val="20"/>
                <w:szCs w:val="20"/>
              </w:rPr>
              <w:t>EMR Test Name</w:t>
            </w:r>
          </w:p>
        </w:tc>
        <w:tc>
          <w:tcPr>
            <w:tcW w:w="3163" w:type="pct"/>
          </w:tcPr>
          <w:p w14:paraId="035408B4" w14:textId="2795F814" w:rsidR="00E52A6D" w:rsidRPr="00D96529" w:rsidRDefault="004A7E70" w:rsidP="009220A2">
            <w:pPr>
              <w:rPr>
                <w:sz w:val="20"/>
                <w:szCs w:val="20"/>
              </w:rPr>
            </w:pPr>
            <w:r>
              <w:rPr>
                <w:sz w:val="20"/>
                <w:szCs w:val="20"/>
              </w:rPr>
              <w:t>This d</w:t>
            </w:r>
            <w:r w:rsidR="00BE4764" w:rsidRPr="00D96529">
              <w:rPr>
                <w:sz w:val="20"/>
                <w:szCs w:val="20"/>
              </w:rPr>
              <w:t xml:space="preserve">ata element </w:t>
            </w:r>
            <w:r>
              <w:rPr>
                <w:sz w:val="20"/>
                <w:szCs w:val="20"/>
              </w:rPr>
              <w:t xml:space="preserve">is </w:t>
            </w:r>
            <w:r w:rsidR="00BE4764" w:rsidRPr="00D96529">
              <w:rPr>
                <w:sz w:val="20"/>
                <w:szCs w:val="20"/>
              </w:rPr>
              <w:t>not applicable in New Brunswick.</w:t>
            </w:r>
          </w:p>
        </w:tc>
      </w:tr>
      <w:tr w:rsidR="00E52A6D" w:rsidRPr="00844414" w14:paraId="58704FCE" w14:textId="77777777" w:rsidTr="009220A2">
        <w:tc>
          <w:tcPr>
            <w:tcW w:w="458" w:type="pct"/>
          </w:tcPr>
          <w:p w14:paraId="7B1E9907" w14:textId="612BB8FD" w:rsidR="00E52A6D" w:rsidRPr="00D96529" w:rsidRDefault="00BE4764" w:rsidP="009220A2">
            <w:pPr>
              <w:rPr>
                <w:sz w:val="20"/>
                <w:szCs w:val="20"/>
              </w:rPr>
            </w:pPr>
            <w:r w:rsidRPr="009220A2">
              <w:rPr>
                <w:sz w:val="20"/>
                <w:szCs w:val="20"/>
              </w:rPr>
              <w:t>DE10.012</w:t>
            </w:r>
          </w:p>
        </w:tc>
        <w:tc>
          <w:tcPr>
            <w:tcW w:w="1379" w:type="pct"/>
            <w:tcMar>
              <w:top w:w="58" w:type="dxa"/>
              <w:left w:w="58" w:type="dxa"/>
              <w:bottom w:w="58" w:type="dxa"/>
              <w:right w:w="58" w:type="dxa"/>
            </w:tcMar>
          </w:tcPr>
          <w:p w14:paraId="5FE18F16" w14:textId="3A4FB2AF" w:rsidR="00E52A6D" w:rsidRPr="00D96529" w:rsidRDefault="00BE4764" w:rsidP="009220A2">
            <w:pPr>
              <w:rPr>
                <w:sz w:val="20"/>
                <w:szCs w:val="20"/>
              </w:rPr>
            </w:pPr>
            <w:r w:rsidRPr="00D96529">
              <w:rPr>
                <w:sz w:val="20"/>
                <w:szCs w:val="20"/>
              </w:rPr>
              <w:t>Abnormal Indicator</w:t>
            </w:r>
          </w:p>
        </w:tc>
        <w:tc>
          <w:tcPr>
            <w:tcW w:w="3163" w:type="pct"/>
          </w:tcPr>
          <w:p w14:paraId="681076DD" w14:textId="77777777" w:rsidR="00BE4764" w:rsidRPr="009220A2" w:rsidRDefault="00BE4764" w:rsidP="009220A2">
            <w:pPr>
              <w:rPr>
                <w:sz w:val="20"/>
                <w:szCs w:val="20"/>
              </w:rPr>
            </w:pPr>
            <w:r w:rsidRPr="009220A2">
              <w:rPr>
                <w:sz w:val="20"/>
                <w:szCs w:val="20"/>
              </w:rPr>
              <w:t xml:space="preserve">The flag that classifies (indicates) the normalcy or susceptibility of the test result as provided by the source. </w:t>
            </w:r>
          </w:p>
          <w:p w14:paraId="5AACE436" w14:textId="77777777" w:rsidR="00BE4764" w:rsidRPr="009220A2" w:rsidRDefault="00BE4764" w:rsidP="009220A2">
            <w:pPr>
              <w:rPr>
                <w:sz w:val="20"/>
                <w:szCs w:val="20"/>
              </w:rPr>
            </w:pPr>
          </w:p>
          <w:p w14:paraId="35BBC2FC" w14:textId="77777777" w:rsidR="00BE4764" w:rsidRPr="009220A2" w:rsidRDefault="00BE4764" w:rsidP="009220A2">
            <w:pPr>
              <w:rPr>
                <w:sz w:val="20"/>
                <w:szCs w:val="20"/>
              </w:rPr>
            </w:pPr>
            <w:r w:rsidRPr="009220A2">
              <w:rPr>
                <w:sz w:val="20"/>
                <w:szCs w:val="20"/>
              </w:rPr>
              <w:t xml:space="preserve">The EMR Offering MUST maintain the HL7 code set. </w:t>
            </w:r>
          </w:p>
          <w:p w14:paraId="7F340F71" w14:textId="77777777" w:rsidR="00BE4764" w:rsidRPr="009220A2" w:rsidRDefault="00BE4764" w:rsidP="009220A2">
            <w:pPr>
              <w:rPr>
                <w:sz w:val="20"/>
                <w:szCs w:val="20"/>
              </w:rPr>
            </w:pPr>
            <w:r w:rsidRPr="009220A2">
              <w:rPr>
                <w:sz w:val="20"/>
                <w:szCs w:val="20"/>
              </w:rPr>
              <w:lastRenderedPageBreak/>
              <w:t>The EMR user MUST have the ability:</w:t>
            </w:r>
          </w:p>
          <w:p w14:paraId="0B415059" w14:textId="3F5ADA2D" w:rsidR="00BE4764" w:rsidRPr="0084188D" w:rsidRDefault="00BE4764" w:rsidP="0084188D">
            <w:pPr>
              <w:pStyle w:val="ListParagraph"/>
              <w:numPr>
                <w:ilvl w:val="0"/>
                <w:numId w:val="173"/>
              </w:numPr>
              <w:rPr>
                <w:sz w:val="20"/>
                <w:szCs w:val="20"/>
              </w:rPr>
            </w:pPr>
            <w:r w:rsidRPr="0084188D">
              <w:rPr>
                <w:sz w:val="20"/>
                <w:szCs w:val="20"/>
              </w:rPr>
              <w:t>to select a value from the HL7 code set</w:t>
            </w:r>
            <w:r w:rsidR="00176FF0">
              <w:rPr>
                <w:sz w:val="20"/>
                <w:szCs w:val="20"/>
              </w:rPr>
              <w:t>, and</w:t>
            </w:r>
          </w:p>
          <w:p w14:paraId="63B42831" w14:textId="1B70D20F" w:rsidR="00BE4764" w:rsidRPr="0084188D" w:rsidRDefault="00BE4764" w:rsidP="0084188D">
            <w:pPr>
              <w:pStyle w:val="ListParagraph"/>
              <w:numPr>
                <w:ilvl w:val="0"/>
                <w:numId w:val="173"/>
              </w:numPr>
              <w:rPr>
                <w:sz w:val="20"/>
                <w:szCs w:val="20"/>
              </w:rPr>
            </w:pPr>
            <w:r w:rsidRPr="0084188D">
              <w:rPr>
                <w:sz w:val="20"/>
                <w:szCs w:val="20"/>
              </w:rPr>
              <w:t>to type in free text</w:t>
            </w:r>
          </w:p>
          <w:p w14:paraId="1176D30B" w14:textId="77777777" w:rsidR="00BE4764" w:rsidRPr="009220A2" w:rsidRDefault="00BE4764" w:rsidP="009220A2">
            <w:pPr>
              <w:rPr>
                <w:sz w:val="20"/>
                <w:szCs w:val="20"/>
              </w:rPr>
            </w:pPr>
          </w:p>
          <w:p w14:paraId="6B3B2E69" w14:textId="7D653290" w:rsidR="00E52A6D" w:rsidRPr="00D96529" w:rsidRDefault="00BE4764" w:rsidP="009220A2">
            <w:pPr>
              <w:rPr>
                <w:sz w:val="20"/>
                <w:szCs w:val="20"/>
              </w:rPr>
            </w:pPr>
            <w:r w:rsidRPr="009220A2">
              <w:rPr>
                <w:sz w:val="20"/>
                <w:szCs w:val="20"/>
              </w:rPr>
              <w:t xml:space="preserve">Table CT-029: Laboratory Abnormal Flag  </w:t>
            </w:r>
          </w:p>
        </w:tc>
      </w:tr>
      <w:tr w:rsidR="00BE4764" w:rsidRPr="00844414" w14:paraId="2EE4DD33" w14:textId="77777777" w:rsidTr="00BE4764">
        <w:tc>
          <w:tcPr>
            <w:tcW w:w="458" w:type="pct"/>
          </w:tcPr>
          <w:p w14:paraId="15BB896E" w14:textId="35F90D57" w:rsidR="00BE4764" w:rsidRPr="009220A2" w:rsidRDefault="00BE4764" w:rsidP="009220A2">
            <w:pPr>
              <w:rPr>
                <w:sz w:val="20"/>
                <w:szCs w:val="20"/>
              </w:rPr>
            </w:pPr>
            <w:r w:rsidRPr="009220A2">
              <w:rPr>
                <w:sz w:val="20"/>
                <w:szCs w:val="20"/>
              </w:rPr>
              <w:lastRenderedPageBreak/>
              <w:t>DE10.013</w:t>
            </w:r>
          </w:p>
        </w:tc>
        <w:tc>
          <w:tcPr>
            <w:tcW w:w="1379" w:type="pct"/>
            <w:tcMar>
              <w:top w:w="58" w:type="dxa"/>
              <w:left w:w="58" w:type="dxa"/>
              <w:bottom w:w="58" w:type="dxa"/>
              <w:right w:w="58" w:type="dxa"/>
            </w:tcMar>
          </w:tcPr>
          <w:p w14:paraId="5693ED51" w14:textId="11E4C743" w:rsidR="00BE4764" w:rsidRPr="009220A2" w:rsidRDefault="00BE4764" w:rsidP="009220A2">
            <w:pPr>
              <w:rPr>
                <w:sz w:val="20"/>
                <w:szCs w:val="20"/>
              </w:rPr>
            </w:pPr>
            <w:r w:rsidRPr="009220A2">
              <w:rPr>
                <w:sz w:val="20"/>
                <w:szCs w:val="20"/>
              </w:rPr>
              <w:t>Test Result Status</w:t>
            </w:r>
          </w:p>
        </w:tc>
        <w:tc>
          <w:tcPr>
            <w:tcW w:w="3163" w:type="pct"/>
          </w:tcPr>
          <w:p w14:paraId="15ABBD51" w14:textId="45E8B2F4" w:rsidR="00BE4764" w:rsidRPr="009220A2" w:rsidRDefault="00BE4764" w:rsidP="009220A2">
            <w:pPr>
              <w:rPr>
                <w:sz w:val="20"/>
                <w:szCs w:val="20"/>
              </w:rPr>
            </w:pPr>
            <w:r w:rsidRPr="009220A2">
              <w:rPr>
                <w:sz w:val="20"/>
                <w:szCs w:val="20"/>
              </w:rPr>
              <w:t>The flag that</w:t>
            </w:r>
            <w:r w:rsidR="008A1B90">
              <w:rPr>
                <w:sz w:val="20"/>
                <w:szCs w:val="20"/>
              </w:rPr>
              <w:t xml:space="preserve"> </w:t>
            </w:r>
            <w:r w:rsidRPr="009220A2">
              <w:rPr>
                <w:sz w:val="20"/>
                <w:szCs w:val="20"/>
              </w:rPr>
              <w:t>classifies (indicates) the current completion status of the test result as provided by the source</w:t>
            </w:r>
          </w:p>
          <w:p w14:paraId="788A9ADF" w14:textId="77777777" w:rsidR="00BE4764" w:rsidRPr="009220A2" w:rsidRDefault="00BE4764" w:rsidP="009220A2">
            <w:pPr>
              <w:rPr>
                <w:sz w:val="20"/>
                <w:szCs w:val="20"/>
              </w:rPr>
            </w:pPr>
          </w:p>
          <w:p w14:paraId="78646408" w14:textId="77777777" w:rsidR="00BE4764" w:rsidRPr="009220A2" w:rsidRDefault="00BE4764" w:rsidP="009220A2">
            <w:pPr>
              <w:rPr>
                <w:sz w:val="20"/>
                <w:szCs w:val="20"/>
              </w:rPr>
            </w:pPr>
            <w:r w:rsidRPr="009220A2">
              <w:rPr>
                <w:sz w:val="20"/>
                <w:szCs w:val="20"/>
              </w:rPr>
              <w:t xml:space="preserve">The EMR Offering MUST maintain the HL7 code set. </w:t>
            </w:r>
          </w:p>
          <w:p w14:paraId="3E5E6D09" w14:textId="77777777" w:rsidR="00BE4764" w:rsidRPr="009220A2" w:rsidRDefault="00BE4764" w:rsidP="009220A2">
            <w:pPr>
              <w:rPr>
                <w:sz w:val="20"/>
                <w:szCs w:val="20"/>
              </w:rPr>
            </w:pPr>
            <w:r w:rsidRPr="009220A2">
              <w:rPr>
                <w:sz w:val="20"/>
                <w:szCs w:val="20"/>
              </w:rPr>
              <w:t>The EMR user MUST have the ability:</w:t>
            </w:r>
          </w:p>
          <w:p w14:paraId="4789BBED" w14:textId="52373788" w:rsidR="00BE4764" w:rsidRPr="0084188D" w:rsidRDefault="00BE4764" w:rsidP="0084188D">
            <w:pPr>
              <w:pStyle w:val="ListParagraph"/>
              <w:numPr>
                <w:ilvl w:val="0"/>
                <w:numId w:val="174"/>
              </w:numPr>
              <w:rPr>
                <w:sz w:val="20"/>
                <w:szCs w:val="20"/>
              </w:rPr>
            </w:pPr>
            <w:r w:rsidRPr="0084188D">
              <w:rPr>
                <w:sz w:val="20"/>
                <w:szCs w:val="20"/>
              </w:rPr>
              <w:t>to select a value from the HL7 code set</w:t>
            </w:r>
            <w:r w:rsidR="00176FF0">
              <w:rPr>
                <w:sz w:val="20"/>
                <w:szCs w:val="20"/>
              </w:rPr>
              <w:t>, and</w:t>
            </w:r>
          </w:p>
          <w:p w14:paraId="09FB3BC8" w14:textId="2B5A2B15" w:rsidR="00BE4764" w:rsidRPr="0084188D" w:rsidRDefault="00BE4764" w:rsidP="0084188D">
            <w:pPr>
              <w:pStyle w:val="ListParagraph"/>
              <w:numPr>
                <w:ilvl w:val="0"/>
                <w:numId w:val="174"/>
              </w:numPr>
              <w:rPr>
                <w:sz w:val="20"/>
                <w:szCs w:val="20"/>
              </w:rPr>
            </w:pPr>
            <w:r w:rsidRPr="0084188D">
              <w:rPr>
                <w:sz w:val="20"/>
                <w:szCs w:val="20"/>
              </w:rPr>
              <w:t>to type in free text</w:t>
            </w:r>
          </w:p>
          <w:p w14:paraId="0631227B" w14:textId="77777777" w:rsidR="00BE4764" w:rsidRPr="009220A2" w:rsidRDefault="00BE4764" w:rsidP="009220A2">
            <w:pPr>
              <w:rPr>
                <w:sz w:val="20"/>
                <w:szCs w:val="20"/>
              </w:rPr>
            </w:pPr>
          </w:p>
          <w:p w14:paraId="04042AA6" w14:textId="6EC229B3" w:rsidR="0016223E" w:rsidRPr="009220A2" w:rsidRDefault="00BE4764" w:rsidP="00F16DD7">
            <w:pPr>
              <w:rPr>
                <w:sz w:val="20"/>
                <w:szCs w:val="20"/>
              </w:rPr>
            </w:pPr>
            <w:r w:rsidRPr="009220A2">
              <w:rPr>
                <w:sz w:val="20"/>
                <w:szCs w:val="20"/>
              </w:rPr>
              <w:t>Table CT</w:t>
            </w:r>
            <w:r w:rsidR="00411EBC">
              <w:rPr>
                <w:sz w:val="20"/>
                <w:szCs w:val="20"/>
              </w:rPr>
              <w:t>NB</w:t>
            </w:r>
            <w:r w:rsidRPr="009220A2">
              <w:rPr>
                <w:sz w:val="20"/>
                <w:szCs w:val="20"/>
              </w:rPr>
              <w:t>-</w:t>
            </w:r>
            <w:r w:rsidR="00411EBC">
              <w:rPr>
                <w:sz w:val="20"/>
                <w:szCs w:val="20"/>
              </w:rPr>
              <w:t>100</w:t>
            </w:r>
            <w:r w:rsidRPr="009220A2">
              <w:rPr>
                <w:sz w:val="20"/>
                <w:szCs w:val="20"/>
              </w:rPr>
              <w:t>: Test Result Status</w:t>
            </w:r>
          </w:p>
        </w:tc>
      </w:tr>
      <w:tr w:rsidR="00BE4764" w:rsidRPr="00844414" w14:paraId="4871508B" w14:textId="77777777" w:rsidTr="00BE4764">
        <w:tc>
          <w:tcPr>
            <w:tcW w:w="458" w:type="pct"/>
          </w:tcPr>
          <w:p w14:paraId="29144EC4" w14:textId="256604BF" w:rsidR="00BE4764" w:rsidRPr="009220A2" w:rsidRDefault="00BE4764" w:rsidP="009220A2">
            <w:pPr>
              <w:rPr>
                <w:sz w:val="20"/>
                <w:szCs w:val="20"/>
              </w:rPr>
            </w:pPr>
            <w:r w:rsidRPr="009220A2">
              <w:rPr>
                <w:sz w:val="20"/>
                <w:szCs w:val="20"/>
              </w:rPr>
              <w:t>DE10.022</w:t>
            </w:r>
          </w:p>
        </w:tc>
        <w:tc>
          <w:tcPr>
            <w:tcW w:w="1379" w:type="pct"/>
            <w:tcMar>
              <w:top w:w="58" w:type="dxa"/>
              <w:left w:w="58" w:type="dxa"/>
              <w:bottom w:w="58" w:type="dxa"/>
              <w:right w:w="58" w:type="dxa"/>
            </w:tcMar>
          </w:tcPr>
          <w:p w14:paraId="0B1E744C" w14:textId="0DB65B01" w:rsidR="00BE4764" w:rsidRPr="009220A2" w:rsidRDefault="00BE4764" w:rsidP="009220A2">
            <w:pPr>
              <w:rPr>
                <w:sz w:val="20"/>
                <w:szCs w:val="20"/>
              </w:rPr>
            </w:pPr>
            <w:r w:rsidRPr="009220A2">
              <w:rPr>
                <w:sz w:val="20"/>
                <w:szCs w:val="20"/>
              </w:rPr>
              <w:t>Blocked Test Result</w:t>
            </w:r>
          </w:p>
        </w:tc>
        <w:tc>
          <w:tcPr>
            <w:tcW w:w="3163" w:type="pct"/>
          </w:tcPr>
          <w:p w14:paraId="2A6038D7" w14:textId="3D3393D4" w:rsidR="00BE4764" w:rsidRPr="009220A2" w:rsidRDefault="004A7E70" w:rsidP="009220A2">
            <w:pPr>
              <w:rPr>
                <w:sz w:val="20"/>
                <w:szCs w:val="20"/>
              </w:rPr>
            </w:pPr>
            <w:r>
              <w:rPr>
                <w:sz w:val="20"/>
                <w:szCs w:val="20"/>
              </w:rPr>
              <w:t>This d</w:t>
            </w:r>
            <w:r w:rsidR="00BE4764" w:rsidRPr="009220A2">
              <w:rPr>
                <w:sz w:val="20"/>
                <w:szCs w:val="20"/>
              </w:rPr>
              <w:t xml:space="preserve">ata element </w:t>
            </w:r>
            <w:r>
              <w:rPr>
                <w:sz w:val="20"/>
                <w:szCs w:val="20"/>
              </w:rPr>
              <w:t xml:space="preserve">is </w:t>
            </w:r>
            <w:r w:rsidR="00BE4764" w:rsidRPr="009220A2">
              <w:rPr>
                <w:sz w:val="20"/>
                <w:szCs w:val="20"/>
              </w:rPr>
              <w:t>not applicable in New Brunswick.</w:t>
            </w:r>
          </w:p>
        </w:tc>
      </w:tr>
    </w:tbl>
    <w:p w14:paraId="35F17743" w14:textId="77777777" w:rsidR="00F554EB" w:rsidRDefault="00F554EB" w:rsidP="00F16DD7">
      <w:pPr>
        <w:pStyle w:val="Heading2"/>
      </w:pPr>
      <w:bookmarkStart w:id="29" w:name="_Toc150329405"/>
      <w:bookmarkStart w:id="30" w:name="_Toc150329938"/>
      <w:bookmarkStart w:id="31" w:name="_Toc150329963"/>
      <w:bookmarkStart w:id="32" w:name="_Toc150329981"/>
      <w:bookmarkStart w:id="33" w:name="_Toc150334510"/>
      <w:bookmarkStart w:id="34" w:name="_Toc152067020"/>
      <w:bookmarkEnd w:id="29"/>
      <w:bookmarkEnd w:id="30"/>
      <w:bookmarkEnd w:id="31"/>
      <w:bookmarkEnd w:id="32"/>
      <w:bookmarkEnd w:id="33"/>
      <w:r>
        <w:lastRenderedPageBreak/>
        <w:t>Reports Received Data Elements</w:t>
      </w:r>
      <w:bookmarkEnd w:id="34"/>
    </w:p>
    <w:p w14:paraId="5287A963" w14:textId="0075DBA8" w:rsidR="00AB46C9" w:rsidRDefault="003645E9" w:rsidP="00212041">
      <w:pPr>
        <w:keepNext/>
        <w:keepLines/>
      </w:pPr>
      <w:r>
        <w:t>The following data elements refer to Ontario reports received identifiers, in particular HRM reports, that can be interpreted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58" w:type="dxa"/>
          <w:bottom w:w="29" w:type="dxa"/>
          <w:right w:w="58" w:type="dxa"/>
        </w:tblCellMar>
        <w:tblLook w:val="0000" w:firstRow="0" w:lastRow="0" w:firstColumn="0" w:lastColumn="0" w:noHBand="0" w:noVBand="0"/>
      </w:tblPr>
      <w:tblGrid>
        <w:gridCol w:w="1318"/>
        <w:gridCol w:w="3969"/>
        <w:gridCol w:w="9103"/>
      </w:tblGrid>
      <w:tr w:rsidR="00AB46C9" w:rsidRPr="00756974" w14:paraId="7E3A27D8" w14:textId="77777777" w:rsidTr="00677CB6">
        <w:trPr>
          <w:trHeight w:val="548"/>
          <w:tblHeader/>
        </w:trPr>
        <w:tc>
          <w:tcPr>
            <w:tcW w:w="458" w:type="pct"/>
            <w:shd w:val="pct25" w:color="auto" w:fill="FFFFFF"/>
            <w:vAlign w:val="center"/>
          </w:tcPr>
          <w:p w14:paraId="2F66CD80" w14:textId="77777777" w:rsidR="00AB46C9" w:rsidRPr="00756974" w:rsidRDefault="00AB46C9" w:rsidP="00212041">
            <w:pPr>
              <w:keepNext/>
              <w:keepLines/>
              <w:ind w:left="57"/>
              <w:jc w:val="center"/>
              <w:rPr>
                <w:rFonts w:cstheme="minorHAnsi"/>
                <w:b/>
                <w:sz w:val="22"/>
                <w:szCs w:val="22"/>
              </w:rPr>
            </w:pPr>
            <w:r>
              <w:rPr>
                <w:rFonts w:cstheme="minorHAnsi"/>
                <w:b/>
                <w:snapToGrid w:val="0"/>
                <w:sz w:val="22"/>
                <w:szCs w:val="22"/>
              </w:rPr>
              <w:t xml:space="preserve">DE </w:t>
            </w:r>
            <w:r w:rsidRPr="00756974">
              <w:rPr>
                <w:rFonts w:cstheme="minorHAnsi"/>
                <w:b/>
                <w:snapToGrid w:val="0"/>
                <w:sz w:val="22"/>
                <w:szCs w:val="22"/>
              </w:rPr>
              <w:t>#</w:t>
            </w:r>
          </w:p>
        </w:tc>
        <w:tc>
          <w:tcPr>
            <w:tcW w:w="1379" w:type="pct"/>
            <w:shd w:val="pct25" w:color="auto" w:fill="FFFFFF"/>
            <w:tcMar>
              <w:left w:w="58" w:type="dxa"/>
              <w:right w:w="58" w:type="dxa"/>
            </w:tcMar>
            <w:vAlign w:val="center"/>
          </w:tcPr>
          <w:p w14:paraId="15E6732E" w14:textId="77777777" w:rsidR="00AB46C9" w:rsidRPr="00756974" w:rsidRDefault="00AB46C9" w:rsidP="00212041">
            <w:pPr>
              <w:keepNext/>
              <w:keepLines/>
              <w:ind w:left="57"/>
              <w:rPr>
                <w:rFonts w:cstheme="minorHAnsi"/>
                <w:b/>
                <w:sz w:val="22"/>
                <w:szCs w:val="22"/>
              </w:rPr>
            </w:pPr>
            <w:r>
              <w:rPr>
                <w:rFonts w:cstheme="minorHAnsi"/>
                <w:b/>
                <w:sz w:val="22"/>
                <w:szCs w:val="22"/>
              </w:rPr>
              <w:t>DATA ELEMENT NAME</w:t>
            </w:r>
          </w:p>
        </w:tc>
        <w:tc>
          <w:tcPr>
            <w:tcW w:w="3163" w:type="pct"/>
            <w:shd w:val="pct25" w:color="auto" w:fill="FFFFFF"/>
          </w:tcPr>
          <w:p w14:paraId="44DD70B8" w14:textId="77777777" w:rsidR="00AB46C9" w:rsidRPr="00756974" w:rsidRDefault="00AB46C9" w:rsidP="00212041">
            <w:pPr>
              <w:keepNext/>
              <w:keepLines/>
              <w:ind w:left="57"/>
              <w:rPr>
                <w:rFonts w:cstheme="minorHAnsi"/>
                <w:b/>
                <w:sz w:val="22"/>
                <w:szCs w:val="22"/>
              </w:rPr>
            </w:pPr>
            <w:r>
              <w:rPr>
                <w:rFonts w:cstheme="minorHAnsi"/>
                <w:b/>
                <w:sz w:val="22"/>
                <w:szCs w:val="22"/>
              </w:rPr>
              <w:t>NEW BRUNSWICK GUIDELINES</w:t>
            </w:r>
          </w:p>
        </w:tc>
      </w:tr>
      <w:tr w:rsidR="009F313B" w:rsidRPr="00756974" w14:paraId="7D5C46F1" w14:textId="77777777" w:rsidTr="009220A2">
        <w:trPr>
          <w:trHeight w:val="548"/>
          <w:tblHeader/>
        </w:trPr>
        <w:tc>
          <w:tcPr>
            <w:tcW w:w="458" w:type="pct"/>
            <w:shd w:val="clear" w:color="auto" w:fill="auto"/>
            <w:vAlign w:val="center"/>
          </w:tcPr>
          <w:p w14:paraId="5A483AC6" w14:textId="1856961A" w:rsidR="009F313B" w:rsidRPr="009220A2" w:rsidRDefault="009F313B" w:rsidP="00212041">
            <w:pPr>
              <w:keepNext/>
              <w:keepLines/>
              <w:ind w:left="57"/>
              <w:jc w:val="center"/>
              <w:rPr>
                <w:rFonts w:ascii="Calibri" w:hAnsi="Calibri" w:cs="Calibri"/>
                <w:sz w:val="20"/>
                <w:szCs w:val="20"/>
              </w:rPr>
            </w:pPr>
            <w:r w:rsidRPr="00677CB6">
              <w:rPr>
                <w:rFonts w:ascii="Calibri" w:hAnsi="Calibri" w:cs="Calibri"/>
                <w:sz w:val="20"/>
                <w:szCs w:val="20"/>
              </w:rPr>
              <w:t>DE14.00</w:t>
            </w:r>
            <w:r>
              <w:rPr>
                <w:rFonts w:ascii="Calibri" w:hAnsi="Calibri" w:cs="Calibri"/>
                <w:sz w:val="20"/>
                <w:szCs w:val="20"/>
              </w:rPr>
              <w:t>1</w:t>
            </w:r>
          </w:p>
        </w:tc>
        <w:tc>
          <w:tcPr>
            <w:tcW w:w="1379" w:type="pct"/>
            <w:shd w:val="clear" w:color="auto" w:fill="auto"/>
            <w:tcMar>
              <w:left w:w="58" w:type="dxa"/>
              <w:right w:w="58" w:type="dxa"/>
            </w:tcMar>
            <w:vAlign w:val="center"/>
          </w:tcPr>
          <w:p w14:paraId="20039F0A" w14:textId="3DF80C90" w:rsidR="009F313B" w:rsidRPr="00212041" w:rsidRDefault="009F313B" w:rsidP="00212041">
            <w:pPr>
              <w:keepNext/>
              <w:keepLines/>
              <w:ind w:left="57"/>
              <w:rPr>
                <w:rFonts w:cstheme="minorHAnsi"/>
                <w:sz w:val="20"/>
                <w:szCs w:val="20"/>
              </w:rPr>
            </w:pPr>
            <w:r w:rsidRPr="00212041">
              <w:rPr>
                <w:rFonts w:cstheme="minorHAnsi"/>
                <w:sz w:val="20"/>
                <w:szCs w:val="20"/>
              </w:rPr>
              <w:t>Source Facility</w:t>
            </w:r>
          </w:p>
        </w:tc>
        <w:tc>
          <w:tcPr>
            <w:tcW w:w="3163" w:type="pct"/>
            <w:shd w:val="clear" w:color="auto" w:fill="auto"/>
          </w:tcPr>
          <w:p w14:paraId="00CD2861" w14:textId="40BDE842" w:rsidR="00176FF0" w:rsidRDefault="009F313B" w:rsidP="00212041">
            <w:pPr>
              <w:keepNext/>
              <w:keepLines/>
              <w:ind w:left="57"/>
              <w:rPr>
                <w:rFonts w:cstheme="minorHAnsi"/>
                <w:sz w:val="20"/>
                <w:szCs w:val="20"/>
              </w:rPr>
            </w:pPr>
            <w:r w:rsidRPr="00212041">
              <w:rPr>
                <w:rFonts w:cstheme="minorHAnsi"/>
                <w:sz w:val="20"/>
                <w:szCs w:val="20"/>
              </w:rPr>
              <w:t>The name of the facility (clinic, hospital, laboratory, etc.) where the report originated.</w:t>
            </w:r>
            <w:r w:rsidRPr="00212041">
              <w:rPr>
                <w:rFonts w:cstheme="minorHAnsi"/>
                <w:sz w:val="20"/>
                <w:szCs w:val="20"/>
              </w:rPr>
              <w:br/>
            </w:r>
            <w:r w:rsidRPr="00212041">
              <w:rPr>
                <w:rFonts w:cstheme="minorHAnsi"/>
                <w:sz w:val="20"/>
                <w:szCs w:val="20"/>
              </w:rPr>
              <w:br/>
              <w:t>The EMR user MUST have the ability</w:t>
            </w:r>
            <w:r w:rsidR="00176FF0">
              <w:rPr>
                <w:rFonts w:cstheme="minorHAnsi"/>
                <w:sz w:val="20"/>
                <w:szCs w:val="20"/>
              </w:rPr>
              <w:t xml:space="preserve"> to:</w:t>
            </w:r>
          </w:p>
          <w:p w14:paraId="0DA481CE" w14:textId="7EEF9F5F" w:rsidR="00176FF0" w:rsidRDefault="009F313B" w:rsidP="00176FF0">
            <w:pPr>
              <w:pStyle w:val="ListParagraph"/>
              <w:keepNext/>
              <w:keepLines/>
              <w:numPr>
                <w:ilvl w:val="0"/>
                <w:numId w:val="175"/>
              </w:numPr>
              <w:rPr>
                <w:rFonts w:cstheme="minorHAnsi"/>
                <w:sz w:val="20"/>
                <w:szCs w:val="20"/>
              </w:rPr>
            </w:pPr>
            <w:r w:rsidRPr="0084188D">
              <w:rPr>
                <w:rFonts w:cstheme="minorHAnsi"/>
                <w:sz w:val="20"/>
                <w:szCs w:val="20"/>
              </w:rPr>
              <w:t>select from a pre-defined list of facilities</w:t>
            </w:r>
            <w:r w:rsidR="00176FF0">
              <w:rPr>
                <w:rFonts w:cstheme="minorHAnsi"/>
                <w:sz w:val="20"/>
                <w:szCs w:val="20"/>
              </w:rPr>
              <w:t>, and</w:t>
            </w:r>
          </w:p>
          <w:p w14:paraId="69581BEF" w14:textId="7AC942E2" w:rsidR="00176FF0" w:rsidRDefault="009F313B" w:rsidP="00176FF0">
            <w:pPr>
              <w:pStyle w:val="ListParagraph"/>
              <w:keepNext/>
              <w:keepLines/>
              <w:numPr>
                <w:ilvl w:val="0"/>
                <w:numId w:val="175"/>
              </w:numPr>
              <w:rPr>
                <w:rFonts w:cstheme="minorHAnsi"/>
                <w:sz w:val="20"/>
                <w:szCs w:val="20"/>
              </w:rPr>
            </w:pPr>
            <w:r w:rsidRPr="0084188D">
              <w:rPr>
                <w:rFonts w:cstheme="minorHAnsi"/>
                <w:sz w:val="20"/>
                <w:szCs w:val="20"/>
              </w:rPr>
              <w:t>type in free</w:t>
            </w:r>
            <w:r w:rsidR="00176FF0">
              <w:rPr>
                <w:rFonts w:cstheme="minorHAnsi"/>
                <w:sz w:val="20"/>
                <w:szCs w:val="20"/>
              </w:rPr>
              <w:t xml:space="preserve"> </w:t>
            </w:r>
            <w:r w:rsidRPr="0084188D">
              <w:rPr>
                <w:rFonts w:cstheme="minorHAnsi"/>
                <w:sz w:val="20"/>
                <w:szCs w:val="20"/>
              </w:rPr>
              <w:t>text</w:t>
            </w:r>
          </w:p>
          <w:p w14:paraId="45F905B2" w14:textId="4F415FB2" w:rsidR="009F313B" w:rsidRPr="00212041" w:rsidRDefault="009F313B" w:rsidP="00212041">
            <w:pPr>
              <w:keepNext/>
              <w:keepLines/>
              <w:ind w:left="57"/>
              <w:rPr>
                <w:rFonts w:cstheme="minorHAnsi"/>
                <w:sz w:val="20"/>
                <w:szCs w:val="20"/>
              </w:rPr>
            </w:pPr>
            <w:r w:rsidRPr="00212041">
              <w:rPr>
                <w:rFonts w:cstheme="minorHAnsi"/>
                <w:sz w:val="20"/>
                <w:szCs w:val="20"/>
              </w:rPr>
              <w:br/>
            </w:r>
            <w:r w:rsidR="00F16DD7" w:rsidRPr="00F23B9E">
              <w:rPr>
                <w:sz w:val="20"/>
                <w:szCs w:val="20"/>
              </w:rPr>
              <w:t>At a minimum, the EMR Offering MUST pre-populate the Laboratory Name with the GNB's</w:t>
            </w:r>
            <w:r w:rsidR="00F16DD7">
              <w:rPr>
                <w:sz w:val="20"/>
                <w:szCs w:val="20"/>
              </w:rPr>
              <w:t xml:space="preserve"> dynamic </w:t>
            </w:r>
            <w:r w:rsidR="00F16DD7" w:rsidRPr="00F23B9E">
              <w:rPr>
                <w:sz w:val="20"/>
                <w:szCs w:val="20"/>
              </w:rPr>
              <w:t>list of Laboratory facilities</w:t>
            </w:r>
            <w:r w:rsidR="00F16DD7">
              <w:rPr>
                <w:sz w:val="20"/>
                <w:szCs w:val="20"/>
              </w:rPr>
              <w:t xml:space="preserve"> provided through GNB's MCE Open Data Gateway which is synchronized daily</w:t>
            </w:r>
            <w:r w:rsidR="008B5350">
              <w:rPr>
                <w:sz w:val="20"/>
                <w:szCs w:val="20"/>
              </w:rPr>
              <w:t xml:space="preserve"> </w:t>
            </w:r>
            <w:r w:rsidR="00F16DD7">
              <w:rPr>
                <w:sz w:val="20"/>
                <w:szCs w:val="20"/>
              </w:rPr>
              <w:t>(see ODG requirements in the billing section)</w:t>
            </w:r>
            <w:r w:rsidR="008B5350">
              <w:rPr>
                <w:sz w:val="20"/>
                <w:szCs w:val="20"/>
              </w:rPr>
              <w:t>.</w:t>
            </w:r>
          </w:p>
        </w:tc>
      </w:tr>
      <w:tr w:rsidR="006A220C" w:rsidRPr="00F87392" w14:paraId="2E93E671" w14:textId="77777777" w:rsidTr="00677CB6">
        <w:tc>
          <w:tcPr>
            <w:tcW w:w="458" w:type="pct"/>
          </w:tcPr>
          <w:p w14:paraId="181783FB" w14:textId="2991B0D5" w:rsidR="006A220C" w:rsidRPr="009220A2" w:rsidRDefault="006A220C" w:rsidP="006A220C">
            <w:pPr>
              <w:ind w:left="57"/>
              <w:jc w:val="center"/>
              <w:rPr>
                <w:rFonts w:ascii="Calibri" w:hAnsi="Calibri" w:cs="Calibri"/>
                <w:sz w:val="20"/>
                <w:szCs w:val="20"/>
              </w:rPr>
            </w:pPr>
            <w:r w:rsidRPr="00677CB6">
              <w:rPr>
                <w:rFonts w:ascii="Calibri" w:hAnsi="Calibri" w:cs="Calibri"/>
                <w:sz w:val="20"/>
                <w:szCs w:val="20"/>
              </w:rPr>
              <w:t>DE14.002</w:t>
            </w:r>
          </w:p>
        </w:tc>
        <w:tc>
          <w:tcPr>
            <w:tcW w:w="1379" w:type="pct"/>
            <w:tcMar>
              <w:top w:w="58" w:type="dxa"/>
              <w:left w:w="58" w:type="dxa"/>
              <w:bottom w:w="58" w:type="dxa"/>
              <w:right w:w="58" w:type="dxa"/>
            </w:tcMar>
          </w:tcPr>
          <w:p w14:paraId="592EE70F" w14:textId="55399526" w:rsidR="006A220C" w:rsidRPr="009220A2" w:rsidRDefault="006A220C" w:rsidP="00677CB6">
            <w:pPr>
              <w:ind w:left="57"/>
              <w:rPr>
                <w:rFonts w:ascii="Calibri" w:hAnsi="Calibri" w:cs="Calibri"/>
                <w:sz w:val="20"/>
                <w:szCs w:val="20"/>
              </w:rPr>
            </w:pPr>
            <w:r w:rsidRPr="00677CB6">
              <w:rPr>
                <w:rFonts w:ascii="Calibri" w:hAnsi="Calibri" w:cs="Calibri"/>
                <w:sz w:val="20"/>
                <w:szCs w:val="20"/>
              </w:rPr>
              <w:t>Source Facility ID</w:t>
            </w:r>
          </w:p>
        </w:tc>
        <w:tc>
          <w:tcPr>
            <w:tcW w:w="3163" w:type="pct"/>
          </w:tcPr>
          <w:p w14:paraId="77631119" w14:textId="2E81D0A1" w:rsidR="006A220C" w:rsidRPr="009220A2" w:rsidRDefault="00176FF0" w:rsidP="00677CB6">
            <w:pPr>
              <w:ind w:left="57"/>
              <w:rPr>
                <w:rFonts w:ascii="Calibri" w:hAnsi="Calibri" w:cs="Calibri"/>
                <w:sz w:val="20"/>
                <w:szCs w:val="20"/>
              </w:rPr>
            </w:pPr>
            <w:r>
              <w:rPr>
                <w:rFonts w:ascii="Calibri" w:hAnsi="Calibri" w:cs="Calibri"/>
                <w:sz w:val="20"/>
                <w:szCs w:val="20"/>
              </w:rPr>
              <w:t>This d</w:t>
            </w:r>
            <w:r w:rsidR="006A220C" w:rsidRPr="009220A2">
              <w:rPr>
                <w:rFonts w:ascii="Calibri" w:hAnsi="Calibri" w:cs="Calibri"/>
                <w:sz w:val="20"/>
                <w:szCs w:val="20"/>
              </w:rPr>
              <w:t xml:space="preserve">ata element </w:t>
            </w:r>
            <w:r>
              <w:rPr>
                <w:rFonts w:ascii="Calibri" w:hAnsi="Calibri" w:cs="Calibri"/>
                <w:sz w:val="20"/>
                <w:szCs w:val="20"/>
              </w:rPr>
              <w:t xml:space="preserve">is </w:t>
            </w:r>
            <w:r w:rsidR="006A220C" w:rsidRPr="009220A2">
              <w:rPr>
                <w:rFonts w:ascii="Calibri" w:hAnsi="Calibri" w:cs="Calibri"/>
                <w:sz w:val="20"/>
                <w:szCs w:val="20"/>
              </w:rPr>
              <w:t>not applicable in New Brunswick.</w:t>
            </w:r>
          </w:p>
        </w:tc>
      </w:tr>
      <w:tr w:rsidR="006A220C" w:rsidRPr="00F87392" w14:paraId="4567AB0B" w14:textId="77777777" w:rsidTr="00AB46C9">
        <w:tc>
          <w:tcPr>
            <w:tcW w:w="458" w:type="pct"/>
          </w:tcPr>
          <w:p w14:paraId="7DF5FDE3" w14:textId="35199F6F" w:rsidR="006A220C" w:rsidRPr="00677CB6" w:rsidRDefault="006A220C" w:rsidP="006A220C">
            <w:pPr>
              <w:ind w:left="57"/>
              <w:jc w:val="center"/>
              <w:rPr>
                <w:rFonts w:ascii="Calibri" w:hAnsi="Calibri" w:cs="Calibri"/>
                <w:sz w:val="20"/>
                <w:szCs w:val="20"/>
              </w:rPr>
            </w:pPr>
            <w:r w:rsidRPr="00677CB6">
              <w:rPr>
                <w:rFonts w:ascii="Calibri" w:hAnsi="Calibri" w:cs="Calibri"/>
                <w:sz w:val="20"/>
                <w:szCs w:val="20"/>
              </w:rPr>
              <w:t>DE14.007</w:t>
            </w:r>
          </w:p>
        </w:tc>
        <w:tc>
          <w:tcPr>
            <w:tcW w:w="1379" w:type="pct"/>
            <w:tcMar>
              <w:top w:w="58" w:type="dxa"/>
              <w:left w:w="58" w:type="dxa"/>
              <w:bottom w:w="58" w:type="dxa"/>
              <w:right w:w="58" w:type="dxa"/>
            </w:tcMar>
          </w:tcPr>
          <w:p w14:paraId="6119F89B" w14:textId="33064861" w:rsidR="006A220C" w:rsidRPr="00677CB6" w:rsidRDefault="006A220C" w:rsidP="006A220C">
            <w:pPr>
              <w:ind w:left="57"/>
              <w:rPr>
                <w:rFonts w:ascii="Calibri" w:hAnsi="Calibri" w:cs="Calibri"/>
                <w:sz w:val="20"/>
                <w:szCs w:val="20"/>
              </w:rPr>
            </w:pPr>
            <w:r w:rsidRPr="00677CB6">
              <w:rPr>
                <w:rFonts w:ascii="Calibri" w:hAnsi="Calibri" w:cs="Calibri"/>
                <w:sz w:val="20"/>
                <w:szCs w:val="20"/>
              </w:rPr>
              <w:t>Source Facility Report Number</w:t>
            </w:r>
          </w:p>
        </w:tc>
        <w:tc>
          <w:tcPr>
            <w:tcW w:w="3163" w:type="pct"/>
          </w:tcPr>
          <w:p w14:paraId="3C6337FD" w14:textId="008A5FE5" w:rsidR="000659AA" w:rsidRPr="00F554EB" w:rsidRDefault="00F16DD7" w:rsidP="000659AA">
            <w:pPr>
              <w:ind w:left="57"/>
              <w:rPr>
                <w:rFonts w:cstheme="minorHAnsi"/>
                <w:sz w:val="20"/>
                <w:szCs w:val="20"/>
              </w:rPr>
            </w:pPr>
            <w:r w:rsidRPr="00F16DD7">
              <w:rPr>
                <w:rFonts w:cstheme="minorHAnsi"/>
                <w:sz w:val="20"/>
                <w:szCs w:val="20"/>
              </w:rPr>
              <w:t>Unique ID for a report as provided by the sending facility.</w:t>
            </w:r>
          </w:p>
        </w:tc>
      </w:tr>
      <w:tr w:rsidR="006A220C" w:rsidRPr="00F87392" w14:paraId="11212E58" w14:textId="77777777" w:rsidTr="00AB46C9">
        <w:tc>
          <w:tcPr>
            <w:tcW w:w="458" w:type="pct"/>
          </w:tcPr>
          <w:p w14:paraId="12384C41" w14:textId="40FB9D91" w:rsidR="006A220C" w:rsidRPr="00677CB6" w:rsidRDefault="006A220C" w:rsidP="006A220C">
            <w:pPr>
              <w:ind w:left="57"/>
              <w:jc w:val="center"/>
              <w:rPr>
                <w:rFonts w:ascii="Calibri" w:hAnsi="Calibri" w:cs="Calibri"/>
                <w:sz w:val="20"/>
                <w:szCs w:val="20"/>
              </w:rPr>
            </w:pPr>
            <w:r w:rsidRPr="00677CB6">
              <w:rPr>
                <w:rFonts w:ascii="Calibri" w:hAnsi="Calibri" w:cs="Calibri"/>
                <w:sz w:val="20"/>
                <w:szCs w:val="20"/>
              </w:rPr>
              <w:t>DE14.011</w:t>
            </w:r>
          </w:p>
        </w:tc>
        <w:tc>
          <w:tcPr>
            <w:tcW w:w="1379" w:type="pct"/>
            <w:tcMar>
              <w:top w:w="58" w:type="dxa"/>
              <w:left w:w="58" w:type="dxa"/>
              <w:bottom w:w="58" w:type="dxa"/>
              <w:right w:w="58" w:type="dxa"/>
            </w:tcMar>
          </w:tcPr>
          <w:p w14:paraId="14D2103D" w14:textId="0FD894FA" w:rsidR="006A220C" w:rsidRPr="00677CB6" w:rsidRDefault="006A220C" w:rsidP="006A220C">
            <w:pPr>
              <w:ind w:left="57"/>
              <w:rPr>
                <w:rFonts w:ascii="Calibri" w:hAnsi="Calibri" w:cs="Calibri"/>
                <w:sz w:val="20"/>
                <w:szCs w:val="20"/>
              </w:rPr>
            </w:pPr>
            <w:r w:rsidRPr="00677CB6">
              <w:rPr>
                <w:rFonts w:ascii="Calibri" w:hAnsi="Calibri" w:cs="Calibri"/>
                <w:sz w:val="20"/>
                <w:szCs w:val="20"/>
              </w:rPr>
              <w:t>Accompanying Sub-Class</w:t>
            </w:r>
          </w:p>
        </w:tc>
        <w:tc>
          <w:tcPr>
            <w:tcW w:w="3163" w:type="pct"/>
          </w:tcPr>
          <w:p w14:paraId="59C5B798" w14:textId="5289F904" w:rsidR="006A220C" w:rsidRPr="00F554EB" w:rsidRDefault="00176FF0" w:rsidP="006A220C">
            <w:pPr>
              <w:ind w:left="57"/>
              <w:rPr>
                <w:rFonts w:cstheme="minorHAnsi"/>
                <w:sz w:val="20"/>
                <w:szCs w:val="20"/>
              </w:rPr>
            </w:pPr>
            <w:r>
              <w:rPr>
                <w:rFonts w:cstheme="minorHAnsi"/>
                <w:sz w:val="20"/>
                <w:szCs w:val="20"/>
              </w:rPr>
              <w:t>This d</w:t>
            </w:r>
            <w:r w:rsidR="006A220C" w:rsidRPr="00F554EB">
              <w:rPr>
                <w:rFonts w:cstheme="minorHAnsi"/>
                <w:sz w:val="20"/>
                <w:szCs w:val="20"/>
              </w:rPr>
              <w:t xml:space="preserve">ata element </w:t>
            </w:r>
            <w:r>
              <w:rPr>
                <w:rFonts w:cstheme="minorHAnsi"/>
                <w:sz w:val="20"/>
                <w:szCs w:val="20"/>
              </w:rPr>
              <w:t xml:space="preserve">is </w:t>
            </w:r>
            <w:r w:rsidR="006A220C" w:rsidRPr="00F554EB">
              <w:rPr>
                <w:rFonts w:cstheme="minorHAnsi"/>
                <w:sz w:val="20"/>
                <w:szCs w:val="20"/>
              </w:rPr>
              <w:t>not applicable in New Brunswick.</w:t>
            </w:r>
          </w:p>
        </w:tc>
      </w:tr>
      <w:tr w:rsidR="006A220C" w:rsidRPr="00F87392" w14:paraId="029AE584" w14:textId="77777777" w:rsidTr="00AB46C9">
        <w:tc>
          <w:tcPr>
            <w:tcW w:w="458" w:type="pct"/>
          </w:tcPr>
          <w:p w14:paraId="7633652B" w14:textId="0B63A025" w:rsidR="006A220C" w:rsidRPr="00677CB6" w:rsidRDefault="006A220C" w:rsidP="006A220C">
            <w:pPr>
              <w:ind w:left="57"/>
              <w:jc w:val="center"/>
              <w:rPr>
                <w:rFonts w:ascii="Calibri" w:hAnsi="Calibri" w:cs="Calibri"/>
                <w:sz w:val="20"/>
                <w:szCs w:val="20"/>
              </w:rPr>
            </w:pPr>
            <w:r w:rsidRPr="00677CB6">
              <w:rPr>
                <w:rFonts w:ascii="Calibri" w:hAnsi="Calibri" w:cs="Calibri"/>
                <w:sz w:val="20"/>
                <w:szCs w:val="20"/>
              </w:rPr>
              <w:t>DE14.012</w:t>
            </w:r>
          </w:p>
        </w:tc>
        <w:tc>
          <w:tcPr>
            <w:tcW w:w="1379" w:type="pct"/>
            <w:tcMar>
              <w:top w:w="58" w:type="dxa"/>
              <w:left w:w="58" w:type="dxa"/>
              <w:bottom w:w="58" w:type="dxa"/>
              <w:right w:w="58" w:type="dxa"/>
            </w:tcMar>
          </w:tcPr>
          <w:p w14:paraId="2CBD14F7" w14:textId="08035ED9" w:rsidR="006A220C" w:rsidRPr="00677CB6" w:rsidRDefault="006A220C" w:rsidP="006A220C">
            <w:pPr>
              <w:ind w:left="57"/>
              <w:rPr>
                <w:rFonts w:ascii="Calibri" w:hAnsi="Calibri" w:cs="Calibri"/>
                <w:sz w:val="20"/>
                <w:szCs w:val="20"/>
              </w:rPr>
            </w:pPr>
            <w:r w:rsidRPr="00677CB6">
              <w:rPr>
                <w:rFonts w:ascii="Calibri" w:hAnsi="Calibri" w:cs="Calibri"/>
                <w:sz w:val="20"/>
                <w:szCs w:val="20"/>
              </w:rPr>
              <w:t>Accompanying Mnemonic</w:t>
            </w:r>
          </w:p>
        </w:tc>
        <w:tc>
          <w:tcPr>
            <w:tcW w:w="3163" w:type="pct"/>
          </w:tcPr>
          <w:p w14:paraId="6CDA0266" w14:textId="4F3A7C77" w:rsidR="006A220C" w:rsidRPr="00F554EB" w:rsidRDefault="00176FF0" w:rsidP="006A220C">
            <w:pPr>
              <w:ind w:left="57"/>
              <w:rPr>
                <w:rFonts w:cstheme="minorHAnsi"/>
                <w:sz w:val="20"/>
                <w:szCs w:val="20"/>
              </w:rPr>
            </w:pPr>
            <w:r>
              <w:rPr>
                <w:rFonts w:cstheme="minorHAnsi"/>
                <w:sz w:val="20"/>
                <w:szCs w:val="20"/>
              </w:rPr>
              <w:t>This d</w:t>
            </w:r>
            <w:r w:rsidR="006A220C" w:rsidRPr="00F554EB">
              <w:rPr>
                <w:rFonts w:cstheme="minorHAnsi"/>
                <w:sz w:val="20"/>
                <w:szCs w:val="20"/>
              </w:rPr>
              <w:t xml:space="preserve">ata element </w:t>
            </w:r>
            <w:r>
              <w:rPr>
                <w:rFonts w:cstheme="minorHAnsi"/>
                <w:sz w:val="20"/>
                <w:szCs w:val="20"/>
              </w:rPr>
              <w:t xml:space="preserve">is </w:t>
            </w:r>
            <w:r w:rsidR="006A220C" w:rsidRPr="00F554EB">
              <w:rPr>
                <w:rFonts w:cstheme="minorHAnsi"/>
                <w:sz w:val="20"/>
                <w:szCs w:val="20"/>
              </w:rPr>
              <w:t>not applicable in New Brunswick.</w:t>
            </w:r>
          </w:p>
        </w:tc>
      </w:tr>
      <w:tr w:rsidR="006A220C" w:rsidRPr="00F87392" w14:paraId="4EF79210" w14:textId="77777777" w:rsidTr="00AB46C9">
        <w:tc>
          <w:tcPr>
            <w:tcW w:w="458" w:type="pct"/>
          </w:tcPr>
          <w:p w14:paraId="3A91AD00" w14:textId="0AAB5C3D" w:rsidR="006A220C" w:rsidRPr="00677CB6" w:rsidRDefault="006A220C" w:rsidP="006A220C">
            <w:pPr>
              <w:ind w:left="57"/>
              <w:jc w:val="center"/>
              <w:rPr>
                <w:rFonts w:ascii="Calibri" w:hAnsi="Calibri" w:cs="Calibri"/>
                <w:sz w:val="20"/>
                <w:szCs w:val="20"/>
              </w:rPr>
            </w:pPr>
            <w:r w:rsidRPr="00677CB6">
              <w:rPr>
                <w:rFonts w:ascii="Calibri" w:hAnsi="Calibri" w:cs="Calibri"/>
                <w:sz w:val="20"/>
                <w:szCs w:val="20"/>
              </w:rPr>
              <w:t>DE14.013</w:t>
            </w:r>
          </w:p>
        </w:tc>
        <w:tc>
          <w:tcPr>
            <w:tcW w:w="1379" w:type="pct"/>
            <w:tcMar>
              <w:top w:w="58" w:type="dxa"/>
              <w:left w:w="58" w:type="dxa"/>
              <w:bottom w:w="58" w:type="dxa"/>
              <w:right w:w="58" w:type="dxa"/>
            </w:tcMar>
          </w:tcPr>
          <w:p w14:paraId="01A6BE3B" w14:textId="6AFE3D44" w:rsidR="006A220C" w:rsidRPr="00677CB6" w:rsidRDefault="006A220C" w:rsidP="006A220C">
            <w:pPr>
              <w:ind w:left="57"/>
              <w:rPr>
                <w:rFonts w:ascii="Calibri" w:hAnsi="Calibri" w:cs="Calibri"/>
                <w:sz w:val="20"/>
                <w:szCs w:val="20"/>
              </w:rPr>
            </w:pPr>
            <w:r w:rsidRPr="00677CB6">
              <w:rPr>
                <w:rFonts w:ascii="Calibri" w:hAnsi="Calibri" w:cs="Calibri"/>
                <w:sz w:val="20"/>
                <w:szCs w:val="20"/>
              </w:rPr>
              <w:t>Accompanying Description</w:t>
            </w:r>
          </w:p>
        </w:tc>
        <w:tc>
          <w:tcPr>
            <w:tcW w:w="3163" w:type="pct"/>
          </w:tcPr>
          <w:p w14:paraId="74DCA01E" w14:textId="11C5CEC7" w:rsidR="006A220C" w:rsidRPr="00F554EB" w:rsidRDefault="00176FF0" w:rsidP="006A220C">
            <w:pPr>
              <w:ind w:left="57"/>
              <w:rPr>
                <w:rFonts w:cstheme="minorHAnsi"/>
                <w:sz w:val="20"/>
                <w:szCs w:val="20"/>
              </w:rPr>
            </w:pPr>
            <w:r>
              <w:rPr>
                <w:rFonts w:cstheme="minorHAnsi"/>
                <w:sz w:val="20"/>
                <w:szCs w:val="20"/>
              </w:rPr>
              <w:t>This d</w:t>
            </w:r>
            <w:r w:rsidR="006A220C" w:rsidRPr="00F554EB">
              <w:rPr>
                <w:rFonts w:cstheme="minorHAnsi"/>
                <w:sz w:val="20"/>
                <w:szCs w:val="20"/>
              </w:rPr>
              <w:t xml:space="preserve">ata element </w:t>
            </w:r>
            <w:r>
              <w:rPr>
                <w:rFonts w:cstheme="minorHAnsi"/>
                <w:sz w:val="20"/>
                <w:szCs w:val="20"/>
              </w:rPr>
              <w:t xml:space="preserve">is </w:t>
            </w:r>
            <w:r w:rsidR="006A220C" w:rsidRPr="00F554EB">
              <w:rPr>
                <w:rFonts w:cstheme="minorHAnsi"/>
                <w:sz w:val="20"/>
                <w:szCs w:val="20"/>
              </w:rPr>
              <w:t>not applicable in New Brunswick.</w:t>
            </w:r>
          </w:p>
        </w:tc>
      </w:tr>
      <w:tr w:rsidR="006A220C" w:rsidRPr="00F87392" w14:paraId="65EF2925" w14:textId="77777777" w:rsidTr="00AB46C9">
        <w:tc>
          <w:tcPr>
            <w:tcW w:w="458" w:type="pct"/>
          </w:tcPr>
          <w:p w14:paraId="798E600F" w14:textId="230A55AC" w:rsidR="006A220C" w:rsidRPr="00677CB6" w:rsidRDefault="006A220C" w:rsidP="006A220C">
            <w:pPr>
              <w:ind w:left="57"/>
              <w:jc w:val="center"/>
              <w:rPr>
                <w:rFonts w:ascii="Calibri" w:hAnsi="Calibri" w:cs="Calibri"/>
                <w:sz w:val="20"/>
                <w:szCs w:val="20"/>
              </w:rPr>
            </w:pPr>
            <w:r w:rsidRPr="00677CB6">
              <w:rPr>
                <w:rFonts w:ascii="Calibri" w:hAnsi="Calibri" w:cs="Calibri"/>
                <w:sz w:val="20"/>
                <w:szCs w:val="20"/>
              </w:rPr>
              <w:t>DE14.014</w:t>
            </w:r>
          </w:p>
        </w:tc>
        <w:tc>
          <w:tcPr>
            <w:tcW w:w="1379" w:type="pct"/>
            <w:tcMar>
              <w:top w:w="58" w:type="dxa"/>
              <w:left w:w="58" w:type="dxa"/>
              <w:bottom w:w="58" w:type="dxa"/>
              <w:right w:w="58" w:type="dxa"/>
            </w:tcMar>
          </w:tcPr>
          <w:p w14:paraId="66081D67" w14:textId="5E856A2B" w:rsidR="006A220C" w:rsidRPr="00677CB6" w:rsidRDefault="006A220C" w:rsidP="006A220C">
            <w:pPr>
              <w:ind w:left="57"/>
              <w:rPr>
                <w:rFonts w:ascii="Calibri" w:hAnsi="Calibri" w:cs="Calibri"/>
                <w:sz w:val="20"/>
                <w:szCs w:val="20"/>
              </w:rPr>
            </w:pPr>
            <w:r w:rsidRPr="00677CB6">
              <w:rPr>
                <w:rFonts w:ascii="Calibri" w:hAnsi="Calibri" w:cs="Calibri"/>
                <w:sz w:val="20"/>
                <w:szCs w:val="20"/>
              </w:rPr>
              <w:t>Observation Date/Time</w:t>
            </w:r>
          </w:p>
        </w:tc>
        <w:tc>
          <w:tcPr>
            <w:tcW w:w="3163" w:type="pct"/>
          </w:tcPr>
          <w:p w14:paraId="605CDF4B" w14:textId="6C9A7132" w:rsidR="006A220C" w:rsidRPr="00F554EB" w:rsidRDefault="00176FF0" w:rsidP="006A220C">
            <w:pPr>
              <w:ind w:left="57"/>
              <w:rPr>
                <w:rFonts w:cstheme="minorHAnsi"/>
                <w:sz w:val="20"/>
                <w:szCs w:val="20"/>
              </w:rPr>
            </w:pPr>
            <w:r>
              <w:rPr>
                <w:rFonts w:cstheme="minorHAnsi"/>
                <w:sz w:val="20"/>
                <w:szCs w:val="20"/>
              </w:rPr>
              <w:t>This d</w:t>
            </w:r>
            <w:r w:rsidR="006A220C" w:rsidRPr="00F554EB">
              <w:rPr>
                <w:rFonts w:cstheme="minorHAnsi"/>
                <w:sz w:val="20"/>
                <w:szCs w:val="20"/>
              </w:rPr>
              <w:t xml:space="preserve">ata element </w:t>
            </w:r>
            <w:r>
              <w:rPr>
                <w:rFonts w:cstheme="minorHAnsi"/>
                <w:sz w:val="20"/>
                <w:szCs w:val="20"/>
              </w:rPr>
              <w:t xml:space="preserve">is </w:t>
            </w:r>
            <w:r w:rsidR="006A220C" w:rsidRPr="00F554EB">
              <w:rPr>
                <w:rFonts w:cstheme="minorHAnsi"/>
                <w:sz w:val="20"/>
                <w:szCs w:val="20"/>
              </w:rPr>
              <w:t>not applicable in New Brunswick.</w:t>
            </w:r>
          </w:p>
        </w:tc>
      </w:tr>
      <w:tr w:rsidR="006A220C" w:rsidRPr="00F87392" w14:paraId="2677223E" w14:textId="77777777" w:rsidTr="00AB46C9">
        <w:tc>
          <w:tcPr>
            <w:tcW w:w="458" w:type="pct"/>
          </w:tcPr>
          <w:p w14:paraId="7FE8E0E7" w14:textId="436975D2" w:rsidR="006A220C" w:rsidRPr="00677CB6" w:rsidRDefault="006A220C" w:rsidP="006A220C">
            <w:pPr>
              <w:ind w:left="57"/>
              <w:jc w:val="center"/>
              <w:rPr>
                <w:rFonts w:ascii="Calibri" w:hAnsi="Calibri" w:cs="Calibri"/>
                <w:sz w:val="20"/>
                <w:szCs w:val="20"/>
              </w:rPr>
            </w:pPr>
            <w:r w:rsidRPr="00677CB6">
              <w:rPr>
                <w:rFonts w:ascii="Calibri" w:hAnsi="Calibri" w:cs="Calibri"/>
                <w:sz w:val="20"/>
                <w:szCs w:val="20"/>
              </w:rPr>
              <w:t>DE14.015</w:t>
            </w:r>
          </w:p>
        </w:tc>
        <w:tc>
          <w:tcPr>
            <w:tcW w:w="1379" w:type="pct"/>
            <w:tcMar>
              <w:top w:w="58" w:type="dxa"/>
              <w:left w:w="58" w:type="dxa"/>
              <w:bottom w:w="58" w:type="dxa"/>
              <w:right w:w="58" w:type="dxa"/>
            </w:tcMar>
          </w:tcPr>
          <w:p w14:paraId="2408E95E" w14:textId="3FD9D633" w:rsidR="006A220C" w:rsidRPr="00677CB6" w:rsidRDefault="006A220C" w:rsidP="006A220C">
            <w:pPr>
              <w:ind w:left="57"/>
              <w:rPr>
                <w:rFonts w:ascii="Calibri" w:hAnsi="Calibri" w:cs="Calibri"/>
                <w:sz w:val="20"/>
                <w:szCs w:val="20"/>
              </w:rPr>
            </w:pPr>
            <w:r w:rsidRPr="00677CB6">
              <w:rPr>
                <w:rFonts w:ascii="Calibri" w:hAnsi="Calibri" w:cs="Calibri"/>
                <w:sz w:val="20"/>
                <w:szCs w:val="20"/>
              </w:rPr>
              <w:t>Report Status</w:t>
            </w:r>
          </w:p>
        </w:tc>
        <w:tc>
          <w:tcPr>
            <w:tcW w:w="3163" w:type="pct"/>
          </w:tcPr>
          <w:p w14:paraId="04ED80E9" w14:textId="7BF5813F" w:rsidR="006A220C" w:rsidRPr="00F554EB" w:rsidRDefault="00176FF0" w:rsidP="006A220C">
            <w:pPr>
              <w:ind w:left="57"/>
              <w:rPr>
                <w:rFonts w:cstheme="minorHAnsi"/>
                <w:sz w:val="20"/>
                <w:szCs w:val="20"/>
              </w:rPr>
            </w:pPr>
            <w:r>
              <w:rPr>
                <w:rFonts w:cstheme="minorHAnsi"/>
                <w:sz w:val="20"/>
                <w:szCs w:val="20"/>
              </w:rPr>
              <w:t>This d</w:t>
            </w:r>
            <w:r w:rsidR="006A220C" w:rsidRPr="00F554EB">
              <w:rPr>
                <w:rFonts w:cstheme="minorHAnsi"/>
                <w:sz w:val="20"/>
                <w:szCs w:val="20"/>
              </w:rPr>
              <w:t xml:space="preserve">ata element </w:t>
            </w:r>
            <w:r>
              <w:rPr>
                <w:rFonts w:cstheme="minorHAnsi"/>
                <w:sz w:val="20"/>
                <w:szCs w:val="20"/>
              </w:rPr>
              <w:t xml:space="preserve">is </w:t>
            </w:r>
            <w:r w:rsidR="006A220C" w:rsidRPr="00F554EB">
              <w:rPr>
                <w:rFonts w:cstheme="minorHAnsi"/>
                <w:sz w:val="20"/>
                <w:szCs w:val="20"/>
              </w:rPr>
              <w:t>not applicable in New Brunswick.</w:t>
            </w:r>
          </w:p>
        </w:tc>
      </w:tr>
    </w:tbl>
    <w:p w14:paraId="76EBD508" w14:textId="42E759CA" w:rsidR="00046F82" w:rsidRPr="00517645" w:rsidRDefault="00046F82" w:rsidP="00677CB6">
      <w:pPr>
        <w:rPr>
          <w:rFonts w:cstheme="minorHAnsi"/>
        </w:rPr>
      </w:pPr>
    </w:p>
    <w:sectPr w:rsidR="00046F82" w:rsidRPr="00517645" w:rsidSect="00677CB6">
      <w:pgSz w:w="15840" w:h="12240" w:orient="landscape"/>
      <w:pgMar w:top="720" w:right="720" w:bottom="720" w:left="720" w:header="432" w:footer="706"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Stephens, Karen (DH/MS)" w:date="2023-11-24T17:30:00Z" w:initials="SK(">
    <w:p w14:paraId="72DF2E03" w14:textId="77777777" w:rsidR="00602C10" w:rsidRDefault="00602C10" w:rsidP="002A28C7">
      <w:pPr>
        <w:pStyle w:val="CommentText"/>
      </w:pPr>
      <w:r>
        <w:rPr>
          <w:rStyle w:val="CommentReference"/>
        </w:rPr>
        <w:annotationRef/>
      </w:r>
      <w:r>
        <w:rPr>
          <w:lang w:val="en-CA"/>
        </w:rPr>
        <w:t>Not sure we are aligned on this table.</w:t>
      </w:r>
    </w:p>
  </w:comment>
  <w:comment w:id="9" w:author="Nguyen, Dat" w:date="2023-11-28T12:30:00Z" w:initials="DN">
    <w:p w14:paraId="1439BB02" w14:textId="77777777" w:rsidR="00A1554F" w:rsidRDefault="00A1554F" w:rsidP="00A1554F">
      <w:pPr>
        <w:pStyle w:val="CommentText"/>
      </w:pPr>
      <w:r>
        <w:rPr>
          <w:rStyle w:val="CommentReference"/>
        </w:rPr>
        <w:annotationRef/>
      </w:r>
      <w:r>
        <w:t>Corrected.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DF2E03" w15:done="1"/>
  <w15:commentEx w15:paraId="1439BB02" w15:paraIdParent="72DF2E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B5C4B" w16cex:dateUtc="2023-11-24T21:30:00Z"/>
  <w16cex:commentExtensible w16cex:durableId="2B07B5AB" w16cex:dateUtc="2023-11-28T1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DF2E03" w16cid:durableId="290B5C4B"/>
  <w16cid:commentId w16cid:paraId="1439BB02" w16cid:durableId="2B07B5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13128" w14:textId="77777777" w:rsidR="00F6218B" w:rsidRDefault="00F6218B" w:rsidP="00D17C1A">
      <w:r>
        <w:separator/>
      </w:r>
    </w:p>
    <w:p w14:paraId="0C779710" w14:textId="77777777" w:rsidR="00F6218B" w:rsidRDefault="00F6218B" w:rsidP="00D17C1A"/>
  </w:endnote>
  <w:endnote w:type="continuationSeparator" w:id="0">
    <w:p w14:paraId="6B348658" w14:textId="77777777" w:rsidR="00F6218B" w:rsidRDefault="00F6218B" w:rsidP="00D17C1A">
      <w:r>
        <w:continuationSeparator/>
      </w:r>
    </w:p>
    <w:p w14:paraId="5912D7BA" w14:textId="77777777" w:rsidR="00F6218B" w:rsidRDefault="00F6218B" w:rsidP="00D17C1A"/>
  </w:endnote>
  <w:endnote w:type="continuationNotice" w:id="1">
    <w:p w14:paraId="46DAC6B2" w14:textId="77777777" w:rsidR="00F6218B" w:rsidRDefault="00F6218B"/>
    <w:p w14:paraId="52056AE9" w14:textId="77777777" w:rsidR="00F6218B" w:rsidRDefault="00F62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F6BA0" w14:textId="1016FB49" w:rsidR="00F71639" w:rsidRPr="0084188D" w:rsidRDefault="00537FB3" w:rsidP="00F803CB">
    <w:pPr>
      <w:pStyle w:val="Header"/>
      <w:rPr>
        <w:sz w:val="20"/>
        <w:szCs w:val="20"/>
        <w:lang w:val="fr-CA"/>
      </w:rPr>
    </w:pPr>
    <w:r w:rsidRPr="0084188D">
      <w:rPr>
        <w:sz w:val="20"/>
        <w:szCs w:val="20"/>
        <w:lang w:val="fr-CA"/>
      </w:rPr>
      <w:t>www.ontariomd.ca</w:t>
    </w:r>
    <w:r w:rsidRPr="00F803CB">
      <w:rPr>
        <w:sz w:val="20"/>
        <w:szCs w:val="20"/>
      </w:rPr>
      <w:ptab w:relativeTo="margin" w:alignment="center" w:leader="none"/>
    </w:r>
    <w:r w:rsidRPr="0084188D">
      <w:rPr>
        <w:sz w:val="20"/>
        <w:szCs w:val="20"/>
        <w:lang w:val="fr-CA"/>
      </w:rPr>
      <w:t xml:space="preserve">Page </w:t>
    </w:r>
    <w:r w:rsidRPr="00F803CB">
      <w:rPr>
        <w:sz w:val="20"/>
        <w:szCs w:val="20"/>
      </w:rPr>
      <w:fldChar w:fldCharType="begin"/>
    </w:r>
    <w:r w:rsidRPr="0084188D">
      <w:rPr>
        <w:sz w:val="20"/>
        <w:szCs w:val="20"/>
        <w:lang w:val="fr-CA"/>
      </w:rPr>
      <w:instrText xml:space="preserve"> PAGE   \* MERGEFORMAT </w:instrText>
    </w:r>
    <w:r w:rsidRPr="00F803CB">
      <w:rPr>
        <w:sz w:val="20"/>
        <w:szCs w:val="20"/>
      </w:rPr>
      <w:fldChar w:fldCharType="separate"/>
    </w:r>
    <w:r w:rsidRPr="0084188D">
      <w:rPr>
        <w:sz w:val="20"/>
        <w:szCs w:val="20"/>
        <w:lang w:val="fr-CA"/>
      </w:rPr>
      <w:t>13</w:t>
    </w:r>
    <w:r w:rsidRPr="00F803CB">
      <w:rPr>
        <w:sz w:val="20"/>
        <w:szCs w:val="20"/>
      </w:rPr>
      <w:fldChar w:fldCharType="end"/>
    </w:r>
    <w:r w:rsidRPr="0084188D">
      <w:rPr>
        <w:sz w:val="20"/>
        <w:szCs w:val="20"/>
        <w:lang w:val="fr-CA"/>
      </w:rPr>
      <w:t xml:space="preserve"> of </w:t>
    </w:r>
    <w:r w:rsidRPr="00F803CB">
      <w:rPr>
        <w:noProof/>
        <w:sz w:val="20"/>
        <w:szCs w:val="20"/>
      </w:rPr>
      <w:fldChar w:fldCharType="begin"/>
    </w:r>
    <w:r w:rsidRPr="0084188D">
      <w:rPr>
        <w:noProof/>
        <w:sz w:val="20"/>
        <w:szCs w:val="20"/>
        <w:lang w:val="fr-CA"/>
      </w:rPr>
      <w:instrText xml:space="preserve"> NUMPAGES   \* MERGEFORMAT </w:instrText>
    </w:r>
    <w:r w:rsidRPr="00F803CB">
      <w:rPr>
        <w:noProof/>
        <w:sz w:val="20"/>
        <w:szCs w:val="20"/>
      </w:rPr>
      <w:fldChar w:fldCharType="separate"/>
    </w:r>
    <w:r w:rsidRPr="0084188D">
      <w:rPr>
        <w:noProof/>
        <w:sz w:val="20"/>
        <w:szCs w:val="20"/>
        <w:lang w:val="fr-CA"/>
      </w:rPr>
      <w:t>19</w:t>
    </w:r>
    <w:r w:rsidRPr="00F803CB">
      <w:rPr>
        <w:noProof/>
        <w:sz w:val="20"/>
        <w:szCs w:val="20"/>
      </w:rPr>
      <w:fldChar w:fldCharType="end"/>
    </w:r>
    <w:r w:rsidRPr="00F803CB">
      <w:rPr>
        <w:sz w:val="20"/>
        <w:szCs w:val="20"/>
      </w:rPr>
      <w:ptab w:relativeTo="margin" w:alignment="right" w:leader="none"/>
    </w:r>
    <w:sdt>
      <w:sdtPr>
        <w:rPr>
          <w:sz w:val="20"/>
          <w:szCs w:val="20"/>
          <w:lang w:val="fr-CA"/>
        </w:rPr>
        <w:alias w:val="Status"/>
        <w:tag w:val=""/>
        <w:id w:val="-305004185"/>
        <w:placeholder>
          <w:docPart w:val="6C50FFA8F4C59943B40C50B71604E113"/>
        </w:placeholder>
        <w:dataBinding w:prefixMappings="xmlns:ns0='http://purl.org/dc/elements/1.1/' xmlns:ns1='http://schemas.openxmlformats.org/package/2006/metadata/core-properties' " w:xpath="/ns1:coreProperties[1]/ns1:contentStatus[1]" w:storeItemID="{6C3C8BC8-F283-45AE-878A-BAB7291924A1}"/>
        <w:text/>
      </w:sdtPr>
      <w:sdtEndPr/>
      <w:sdtContent>
        <w:r w:rsidR="00E45734" w:rsidRPr="0084188D">
          <w:rPr>
            <w:sz w:val="20"/>
            <w:szCs w:val="20"/>
            <w:lang w:val="fr-CA"/>
          </w:rPr>
          <w:t>Document Version: 3.0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2F7B7" w14:textId="77777777" w:rsidR="00F6218B" w:rsidRDefault="00F6218B" w:rsidP="00D17C1A">
      <w:r>
        <w:separator/>
      </w:r>
    </w:p>
    <w:p w14:paraId="3AA5EDFD" w14:textId="77777777" w:rsidR="00F6218B" w:rsidRDefault="00F6218B" w:rsidP="00D17C1A"/>
  </w:footnote>
  <w:footnote w:type="continuationSeparator" w:id="0">
    <w:p w14:paraId="645C6877" w14:textId="77777777" w:rsidR="00F6218B" w:rsidRDefault="00F6218B" w:rsidP="00D17C1A">
      <w:r>
        <w:continuationSeparator/>
      </w:r>
    </w:p>
    <w:p w14:paraId="48207DE3" w14:textId="77777777" w:rsidR="00F6218B" w:rsidRDefault="00F6218B" w:rsidP="00D17C1A"/>
  </w:footnote>
  <w:footnote w:type="continuationNotice" w:id="1">
    <w:p w14:paraId="52AFF80E" w14:textId="77777777" w:rsidR="00F6218B" w:rsidRDefault="00F6218B"/>
    <w:p w14:paraId="43CC2167" w14:textId="77777777" w:rsidR="00F6218B" w:rsidRDefault="00F621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27C1F" w14:textId="023F3C53" w:rsidR="00F71639" w:rsidRDefault="002D56F0">
    <w:pPr>
      <w:pStyle w:val="Header"/>
    </w:pPr>
    <w:r w:rsidRPr="00D17C1A">
      <w:rPr>
        <w:noProof/>
      </w:rPr>
      <w:drawing>
        <wp:anchor distT="0" distB="0" distL="114300" distR="114300" simplePos="0" relativeHeight="251658240" behindDoc="1" locked="0" layoutInCell="1" allowOverlap="1" wp14:anchorId="4EF9F9BE" wp14:editId="1E4A7281">
          <wp:simplePos x="0" y="0"/>
          <wp:positionH relativeFrom="margin">
            <wp:align>right</wp:align>
          </wp:positionH>
          <wp:positionV relativeFrom="topMargin">
            <wp:align>center</wp:align>
          </wp:positionV>
          <wp:extent cx="1581912" cy="457237"/>
          <wp:effectExtent l="0" t="0" r="0" b="0"/>
          <wp:wrapNone/>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1581912" cy="457237"/>
                  </a:xfrm>
                  <a:prstGeom prst="rect">
                    <a:avLst/>
                  </a:prstGeom>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63EE"/>
    <w:multiLevelType w:val="hybridMultilevel"/>
    <w:tmpl w:val="D9F653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604ACB"/>
    <w:multiLevelType w:val="hybridMultilevel"/>
    <w:tmpl w:val="19344B46"/>
    <w:lvl w:ilvl="0" w:tplc="10090017">
      <w:start w:val="1"/>
      <w:numFmt w:val="low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15:restartNumberingAfterBreak="0">
    <w:nsid w:val="02616D8A"/>
    <w:multiLevelType w:val="hybridMultilevel"/>
    <w:tmpl w:val="69FAFC0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714179"/>
    <w:multiLevelType w:val="hybridMultilevel"/>
    <w:tmpl w:val="E15641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944E18"/>
    <w:multiLevelType w:val="hybridMultilevel"/>
    <w:tmpl w:val="5F942FB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4FE20E9"/>
    <w:multiLevelType w:val="multilevel"/>
    <w:tmpl w:val="6840B7AA"/>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DF6FC7"/>
    <w:multiLevelType w:val="hybridMultilevel"/>
    <w:tmpl w:val="F268109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606530B"/>
    <w:multiLevelType w:val="hybridMultilevel"/>
    <w:tmpl w:val="27D8ECB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06E41006"/>
    <w:multiLevelType w:val="hybridMultilevel"/>
    <w:tmpl w:val="D8D2A0A6"/>
    <w:lvl w:ilvl="0" w:tplc="04090001">
      <w:start w:val="1"/>
      <w:numFmt w:val="bullet"/>
      <w:lvlText w:val=""/>
      <w:lvlJc w:val="left"/>
      <w:pPr>
        <w:ind w:left="417" w:hanging="360"/>
      </w:pPr>
      <w:rPr>
        <w:rFonts w:ascii="Symbol" w:hAnsi="Symbo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9" w15:restartNumberingAfterBreak="0">
    <w:nsid w:val="077839AC"/>
    <w:multiLevelType w:val="hybridMultilevel"/>
    <w:tmpl w:val="684EE2D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078D6683"/>
    <w:multiLevelType w:val="hybridMultilevel"/>
    <w:tmpl w:val="E0A220B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8BF2B23"/>
    <w:multiLevelType w:val="hybridMultilevel"/>
    <w:tmpl w:val="1009001D"/>
    <w:lvl w:ilvl="0" w:tplc="F678E3E0">
      <w:start w:val="1"/>
      <w:numFmt w:val="decimal"/>
      <w:lvlText w:val="%1)"/>
      <w:lvlJc w:val="left"/>
      <w:pPr>
        <w:ind w:left="360" w:hanging="360"/>
      </w:pPr>
    </w:lvl>
    <w:lvl w:ilvl="1" w:tplc="99C6E704">
      <w:start w:val="1"/>
      <w:numFmt w:val="lowerLetter"/>
      <w:lvlText w:val="%2)"/>
      <w:lvlJc w:val="left"/>
      <w:pPr>
        <w:ind w:left="720" w:hanging="360"/>
      </w:pPr>
    </w:lvl>
    <w:lvl w:ilvl="2" w:tplc="0FEAF59E">
      <w:start w:val="1"/>
      <w:numFmt w:val="lowerRoman"/>
      <w:lvlText w:val="%3)"/>
      <w:lvlJc w:val="left"/>
      <w:pPr>
        <w:ind w:left="1080" w:hanging="360"/>
      </w:pPr>
    </w:lvl>
    <w:lvl w:ilvl="3" w:tplc="3EA2370A">
      <w:start w:val="1"/>
      <w:numFmt w:val="decimal"/>
      <w:lvlText w:val="(%4)"/>
      <w:lvlJc w:val="left"/>
      <w:pPr>
        <w:ind w:left="1440" w:hanging="360"/>
      </w:pPr>
    </w:lvl>
    <w:lvl w:ilvl="4" w:tplc="C494078A">
      <w:start w:val="1"/>
      <w:numFmt w:val="lowerLetter"/>
      <w:lvlText w:val="(%5)"/>
      <w:lvlJc w:val="left"/>
      <w:pPr>
        <w:ind w:left="1800" w:hanging="360"/>
      </w:pPr>
    </w:lvl>
    <w:lvl w:ilvl="5" w:tplc="7E645040">
      <w:start w:val="1"/>
      <w:numFmt w:val="lowerRoman"/>
      <w:lvlText w:val="(%6)"/>
      <w:lvlJc w:val="left"/>
      <w:pPr>
        <w:ind w:left="2160" w:hanging="360"/>
      </w:pPr>
    </w:lvl>
    <w:lvl w:ilvl="6" w:tplc="304E965E">
      <w:start w:val="1"/>
      <w:numFmt w:val="decimal"/>
      <w:lvlText w:val="%7."/>
      <w:lvlJc w:val="left"/>
      <w:pPr>
        <w:ind w:left="2520" w:hanging="360"/>
      </w:pPr>
    </w:lvl>
    <w:lvl w:ilvl="7" w:tplc="24E24EE4">
      <w:start w:val="1"/>
      <w:numFmt w:val="lowerLetter"/>
      <w:lvlText w:val="%8."/>
      <w:lvlJc w:val="left"/>
      <w:pPr>
        <w:ind w:left="2880" w:hanging="360"/>
      </w:pPr>
    </w:lvl>
    <w:lvl w:ilvl="8" w:tplc="F7D0919C">
      <w:start w:val="1"/>
      <w:numFmt w:val="lowerRoman"/>
      <w:lvlText w:val="%9."/>
      <w:lvlJc w:val="left"/>
      <w:pPr>
        <w:ind w:left="3240" w:hanging="360"/>
      </w:pPr>
    </w:lvl>
  </w:abstractNum>
  <w:abstractNum w:abstractNumId="12" w15:restartNumberingAfterBreak="0">
    <w:nsid w:val="097867AA"/>
    <w:multiLevelType w:val="hybridMultilevel"/>
    <w:tmpl w:val="43823D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A033B21"/>
    <w:multiLevelType w:val="hybridMultilevel"/>
    <w:tmpl w:val="3522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964BDD"/>
    <w:multiLevelType w:val="hybridMultilevel"/>
    <w:tmpl w:val="3BBCF1B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BDB09BF"/>
    <w:multiLevelType w:val="multilevel"/>
    <w:tmpl w:val="6840B7AA"/>
    <w:numStyleLink w:val="111111"/>
  </w:abstractNum>
  <w:abstractNum w:abstractNumId="16" w15:restartNumberingAfterBreak="0">
    <w:nsid w:val="0C595D71"/>
    <w:multiLevelType w:val="hybridMultilevel"/>
    <w:tmpl w:val="9710C7B4"/>
    <w:lvl w:ilvl="0" w:tplc="04090017">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0E575EB2"/>
    <w:multiLevelType w:val="hybridMultilevel"/>
    <w:tmpl w:val="39B2C950"/>
    <w:lvl w:ilvl="0" w:tplc="8744D072">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0292A41"/>
    <w:multiLevelType w:val="hybridMultilevel"/>
    <w:tmpl w:val="F55A07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102D4AFB"/>
    <w:multiLevelType w:val="hybridMultilevel"/>
    <w:tmpl w:val="AA981B4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0B10C4B"/>
    <w:multiLevelType w:val="hybridMultilevel"/>
    <w:tmpl w:val="9AA428C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0B53056"/>
    <w:multiLevelType w:val="hybridMultilevel"/>
    <w:tmpl w:val="3D7C1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1372E86"/>
    <w:multiLevelType w:val="hybridMultilevel"/>
    <w:tmpl w:val="1982D4E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1504D12"/>
    <w:multiLevelType w:val="hybridMultilevel"/>
    <w:tmpl w:val="F6DE4C6C"/>
    <w:lvl w:ilvl="0" w:tplc="10090017">
      <w:start w:val="1"/>
      <w:numFmt w:val="low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4" w15:restartNumberingAfterBreak="0">
    <w:nsid w:val="11D252BC"/>
    <w:multiLevelType w:val="multilevel"/>
    <w:tmpl w:val="05D06D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128F2371"/>
    <w:multiLevelType w:val="multilevel"/>
    <w:tmpl w:val="6840B7AA"/>
    <w:numStyleLink w:val="111111"/>
  </w:abstractNum>
  <w:abstractNum w:abstractNumId="26" w15:restartNumberingAfterBreak="0">
    <w:nsid w:val="13222B03"/>
    <w:multiLevelType w:val="hybridMultilevel"/>
    <w:tmpl w:val="AB1E29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13792F0B"/>
    <w:multiLevelType w:val="hybridMultilevel"/>
    <w:tmpl w:val="D7BAB5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3FF5FE5"/>
    <w:multiLevelType w:val="hybridMultilevel"/>
    <w:tmpl w:val="500A25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15F22CC0"/>
    <w:multiLevelType w:val="hybridMultilevel"/>
    <w:tmpl w:val="1FA8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6A84DA4"/>
    <w:multiLevelType w:val="hybridMultilevel"/>
    <w:tmpl w:val="805236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756662B"/>
    <w:multiLevelType w:val="hybridMultilevel"/>
    <w:tmpl w:val="7D8E3B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187F77CD"/>
    <w:multiLevelType w:val="multilevel"/>
    <w:tmpl w:val="5FB28B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18DC5E44"/>
    <w:multiLevelType w:val="hybridMultilevel"/>
    <w:tmpl w:val="2B88873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19050B3E"/>
    <w:multiLevelType w:val="hybridMultilevel"/>
    <w:tmpl w:val="0409001D"/>
    <w:lvl w:ilvl="0" w:tplc="DAD4B13E">
      <w:start w:val="1"/>
      <w:numFmt w:val="decimal"/>
      <w:lvlText w:val="%1)"/>
      <w:lvlJc w:val="left"/>
      <w:pPr>
        <w:ind w:left="360" w:hanging="360"/>
      </w:pPr>
    </w:lvl>
    <w:lvl w:ilvl="1" w:tplc="2650546A">
      <w:start w:val="1"/>
      <w:numFmt w:val="lowerLetter"/>
      <w:lvlText w:val="%2)"/>
      <w:lvlJc w:val="left"/>
      <w:pPr>
        <w:ind w:left="720" w:hanging="360"/>
      </w:pPr>
    </w:lvl>
    <w:lvl w:ilvl="2" w:tplc="FBD26E5E">
      <w:start w:val="1"/>
      <w:numFmt w:val="lowerRoman"/>
      <w:lvlText w:val="%3)"/>
      <w:lvlJc w:val="left"/>
      <w:pPr>
        <w:ind w:left="1080" w:hanging="360"/>
      </w:pPr>
    </w:lvl>
    <w:lvl w:ilvl="3" w:tplc="AD62211C">
      <w:start w:val="1"/>
      <w:numFmt w:val="decimal"/>
      <w:lvlText w:val="(%4)"/>
      <w:lvlJc w:val="left"/>
      <w:pPr>
        <w:ind w:left="1440" w:hanging="360"/>
      </w:pPr>
    </w:lvl>
    <w:lvl w:ilvl="4" w:tplc="7E3C2346">
      <w:start w:val="1"/>
      <w:numFmt w:val="lowerLetter"/>
      <w:lvlText w:val="(%5)"/>
      <w:lvlJc w:val="left"/>
      <w:pPr>
        <w:ind w:left="1800" w:hanging="360"/>
      </w:pPr>
    </w:lvl>
    <w:lvl w:ilvl="5" w:tplc="8774ED58">
      <w:start w:val="1"/>
      <w:numFmt w:val="lowerRoman"/>
      <w:lvlText w:val="(%6)"/>
      <w:lvlJc w:val="left"/>
      <w:pPr>
        <w:ind w:left="2160" w:hanging="360"/>
      </w:pPr>
    </w:lvl>
    <w:lvl w:ilvl="6" w:tplc="E3A81FE8">
      <w:start w:val="1"/>
      <w:numFmt w:val="decimal"/>
      <w:lvlText w:val="%7."/>
      <w:lvlJc w:val="left"/>
      <w:pPr>
        <w:ind w:left="2520" w:hanging="360"/>
      </w:pPr>
    </w:lvl>
    <w:lvl w:ilvl="7" w:tplc="6BB457E6">
      <w:start w:val="1"/>
      <w:numFmt w:val="lowerLetter"/>
      <w:lvlText w:val="%8."/>
      <w:lvlJc w:val="left"/>
      <w:pPr>
        <w:ind w:left="2880" w:hanging="360"/>
      </w:pPr>
    </w:lvl>
    <w:lvl w:ilvl="8" w:tplc="AB405174">
      <w:start w:val="1"/>
      <w:numFmt w:val="lowerRoman"/>
      <w:lvlText w:val="%9."/>
      <w:lvlJc w:val="left"/>
      <w:pPr>
        <w:ind w:left="3240" w:hanging="360"/>
      </w:pPr>
    </w:lvl>
  </w:abstractNum>
  <w:abstractNum w:abstractNumId="35" w15:restartNumberingAfterBreak="0">
    <w:nsid w:val="197F5D94"/>
    <w:multiLevelType w:val="hybridMultilevel"/>
    <w:tmpl w:val="8CFC12C6"/>
    <w:numStyleLink w:val="1ai"/>
  </w:abstractNum>
  <w:abstractNum w:abstractNumId="36" w15:restartNumberingAfterBreak="0">
    <w:nsid w:val="1B152E83"/>
    <w:multiLevelType w:val="hybridMultilevel"/>
    <w:tmpl w:val="16308242"/>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B1C2764"/>
    <w:multiLevelType w:val="hybridMultilevel"/>
    <w:tmpl w:val="E768222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1B956993"/>
    <w:multiLevelType w:val="hybridMultilevel"/>
    <w:tmpl w:val="E25678B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1C4E19DF"/>
    <w:multiLevelType w:val="hybridMultilevel"/>
    <w:tmpl w:val="6D62A79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F716007"/>
    <w:multiLevelType w:val="hybridMultilevel"/>
    <w:tmpl w:val="762AC6D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FBC180D"/>
    <w:multiLevelType w:val="hybridMultilevel"/>
    <w:tmpl w:val="B4F6E2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20DB2912"/>
    <w:multiLevelType w:val="hybridMultilevel"/>
    <w:tmpl w:val="C7C456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3" w15:restartNumberingAfterBreak="0">
    <w:nsid w:val="212B2C85"/>
    <w:multiLevelType w:val="hybridMultilevel"/>
    <w:tmpl w:val="59BCD2B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22123C80"/>
    <w:multiLevelType w:val="multilevel"/>
    <w:tmpl w:val="44D8A5CC"/>
    <w:styleLink w:val="Style2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23D0093A"/>
    <w:multiLevelType w:val="hybridMultilevel"/>
    <w:tmpl w:val="E280D91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26931C51"/>
    <w:multiLevelType w:val="hybridMultilevel"/>
    <w:tmpl w:val="FB8256C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2806175E"/>
    <w:multiLevelType w:val="hybridMultilevel"/>
    <w:tmpl w:val="99140E2E"/>
    <w:lvl w:ilvl="0" w:tplc="04090017">
      <w:start w:val="1"/>
      <w:numFmt w:val="lowerLetter"/>
      <w:lvlText w:val="%1)"/>
      <w:lvlJc w:val="left"/>
      <w:pPr>
        <w:ind w:left="360" w:hanging="360"/>
      </w:pPr>
    </w:lvl>
    <w:lvl w:ilvl="1" w:tplc="39389534">
      <w:numFmt w:val="bullet"/>
      <w:lvlText w:val="-"/>
      <w:lvlJc w:val="left"/>
      <w:pPr>
        <w:ind w:left="1080" w:hanging="360"/>
      </w:pPr>
      <w:rPr>
        <w:rFonts w:ascii="Calibri" w:eastAsiaTheme="minorEastAsia" w:hAnsi="Calibri" w:cs="Calibr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280621D8"/>
    <w:multiLevelType w:val="hybridMultilevel"/>
    <w:tmpl w:val="12D4A3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9B23FAD"/>
    <w:multiLevelType w:val="multilevel"/>
    <w:tmpl w:val="87AA203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0" w15:restartNumberingAfterBreak="0">
    <w:nsid w:val="2A3F71E1"/>
    <w:multiLevelType w:val="multilevel"/>
    <w:tmpl w:val="0BC84774"/>
    <w:lvl w:ilvl="0">
      <w:start w:val="1"/>
      <w:numFmt w:val="decimal"/>
      <w:lvlText w:val="%1."/>
      <w:lvlJc w:val="left"/>
      <w:pPr>
        <w:ind w:left="360" w:hanging="36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2B702E19"/>
    <w:multiLevelType w:val="hybridMultilevel"/>
    <w:tmpl w:val="3DA2BB5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2CD0534E"/>
    <w:multiLevelType w:val="hybridMultilevel"/>
    <w:tmpl w:val="1FEE4850"/>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3" w15:restartNumberingAfterBreak="0">
    <w:nsid w:val="2E3449B3"/>
    <w:multiLevelType w:val="hybridMultilevel"/>
    <w:tmpl w:val="59FCAA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2E61788F"/>
    <w:multiLevelType w:val="hybridMultilevel"/>
    <w:tmpl w:val="CB32CC1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5" w15:restartNumberingAfterBreak="0">
    <w:nsid w:val="2E966435"/>
    <w:multiLevelType w:val="multilevel"/>
    <w:tmpl w:val="44D8A5C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6" w15:restartNumberingAfterBreak="0">
    <w:nsid w:val="30684D2C"/>
    <w:multiLevelType w:val="hybridMultilevel"/>
    <w:tmpl w:val="8CFC12C6"/>
    <w:styleLink w:val="1ai"/>
    <w:lvl w:ilvl="0" w:tplc="474E108A">
      <w:start w:val="1"/>
      <w:numFmt w:val="decimal"/>
      <w:lvlText w:val="%1)"/>
      <w:lvlJc w:val="left"/>
      <w:pPr>
        <w:ind w:left="360" w:hanging="360"/>
      </w:pPr>
    </w:lvl>
    <w:lvl w:ilvl="1" w:tplc="D25494CC">
      <w:start w:val="1"/>
      <w:numFmt w:val="lowerLetter"/>
      <w:lvlText w:val="%2)"/>
      <w:lvlJc w:val="left"/>
      <w:pPr>
        <w:ind w:left="720" w:hanging="360"/>
      </w:pPr>
    </w:lvl>
    <w:lvl w:ilvl="2" w:tplc="E1C6F64E">
      <w:start w:val="1"/>
      <w:numFmt w:val="lowerRoman"/>
      <w:lvlText w:val="%3)"/>
      <w:lvlJc w:val="left"/>
      <w:pPr>
        <w:ind w:left="1080" w:hanging="360"/>
      </w:pPr>
    </w:lvl>
    <w:lvl w:ilvl="3" w:tplc="9E7C9090">
      <w:start w:val="1"/>
      <w:numFmt w:val="decimal"/>
      <w:lvlText w:val="(%4)"/>
      <w:lvlJc w:val="left"/>
      <w:pPr>
        <w:ind w:left="1440" w:hanging="360"/>
      </w:pPr>
    </w:lvl>
    <w:lvl w:ilvl="4" w:tplc="5F0CE470">
      <w:start w:val="1"/>
      <w:numFmt w:val="lowerLetter"/>
      <w:lvlText w:val="(%5)"/>
      <w:lvlJc w:val="left"/>
      <w:pPr>
        <w:ind w:left="1800" w:hanging="360"/>
      </w:pPr>
    </w:lvl>
    <w:lvl w:ilvl="5" w:tplc="1E284066">
      <w:start w:val="1"/>
      <w:numFmt w:val="lowerRoman"/>
      <w:lvlText w:val="(%6)"/>
      <w:lvlJc w:val="left"/>
      <w:pPr>
        <w:ind w:left="2160" w:hanging="360"/>
      </w:pPr>
    </w:lvl>
    <w:lvl w:ilvl="6" w:tplc="1C22CBC2">
      <w:start w:val="1"/>
      <w:numFmt w:val="decimal"/>
      <w:lvlText w:val="%7."/>
      <w:lvlJc w:val="left"/>
      <w:pPr>
        <w:ind w:left="2520" w:hanging="360"/>
      </w:pPr>
    </w:lvl>
    <w:lvl w:ilvl="7" w:tplc="6E448C54">
      <w:start w:val="1"/>
      <w:numFmt w:val="lowerLetter"/>
      <w:lvlText w:val="%8."/>
      <w:lvlJc w:val="left"/>
      <w:pPr>
        <w:ind w:left="2880" w:hanging="360"/>
      </w:pPr>
    </w:lvl>
    <w:lvl w:ilvl="8" w:tplc="16CE31FA">
      <w:start w:val="1"/>
      <w:numFmt w:val="lowerRoman"/>
      <w:lvlText w:val="%9."/>
      <w:lvlJc w:val="left"/>
      <w:pPr>
        <w:ind w:left="3240" w:hanging="360"/>
      </w:pPr>
    </w:lvl>
  </w:abstractNum>
  <w:abstractNum w:abstractNumId="57" w15:restartNumberingAfterBreak="0">
    <w:nsid w:val="324540DF"/>
    <w:multiLevelType w:val="hybridMultilevel"/>
    <w:tmpl w:val="C6369EC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32EA6BBC"/>
    <w:multiLevelType w:val="hybridMultilevel"/>
    <w:tmpl w:val="B27E107E"/>
    <w:lvl w:ilvl="0" w:tplc="04090017">
      <w:start w:val="1"/>
      <w:numFmt w:val="lowerLetter"/>
      <w:lvlText w:val="%1)"/>
      <w:lvlJc w:val="left"/>
      <w:pPr>
        <w:ind w:left="417" w:hanging="360"/>
      </w:p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9" w15:restartNumberingAfterBreak="0">
    <w:nsid w:val="345A3094"/>
    <w:multiLevelType w:val="hybridMultilevel"/>
    <w:tmpl w:val="A2EA8DD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3465423F"/>
    <w:multiLevelType w:val="hybridMultilevel"/>
    <w:tmpl w:val="387EC46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35345A44"/>
    <w:multiLevelType w:val="hybridMultilevel"/>
    <w:tmpl w:val="76FC230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2" w15:restartNumberingAfterBreak="0">
    <w:nsid w:val="355E1005"/>
    <w:multiLevelType w:val="hybridMultilevel"/>
    <w:tmpl w:val="904EA38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3" w15:restartNumberingAfterBreak="0">
    <w:nsid w:val="358D19D2"/>
    <w:multiLevelType w:val="hybridMultilevel"/>
    <w:tmpl w:val="611E421C"/>
    <w:lvl w:ilvl="0" w:tplc="2758E27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6BB7031"/>
    <w:multiLevelType w:val="hybridMultilevel"/>
    <w:tmpl w:val="2872F38A"/>
    <w:lvl w:ilvl="0" w:tplc="04090017">
      <w:start w:val="1"/>
      <w:numFmt w:val="lowerLetter"/>
      <w:lvlText w:val="%1)"/>
      <w:lvlJc w:val="left"/>
      <w:pPr>
        <w:ind w:left="417" w:hanging="360"/>
      </w:pPr>
    </w:lvl>
    <w:lvl w:ilvl="1" w:tplc="8872DCA4">
      <w:start w:val="1"/>
      <w:numFmt w:val="lowerRoman"/>
      <w:lvlText w:val="%2)"/>
      <w:lvlJc w:val="left"/>
      <w:pPr>
        <w:ind w:left="1137" w:hanging="360"/>
      </w:pPr>
      <w:rPr>
        <w:rFonts w:asciiTheme="minorHAnsi" w:eastAsiaTheme="minorEastAsia" w:hAnsiTheme="minorHAnsi" w:cstheme="minorHAnsi"/>
      </w:r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5" w15:restartNumberingAfterBreak="0">
    <w:nsid w:val="37777EBC"/>
    <w:multiLevelType w:val="hybridMultilevel"/>
    <w:tmpl w:val="7FD0B51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6" w15:restartNumberingAfterBreak="0">
    <w:nsid w:val="3883295D"/>
    <w:multiLevelType w:val="hybridMultilevel"/>
    <w:tmpl w:val="21202D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389616C9"/>
    <w:multiLevelType w:val="hybridMultilevel"/>
    <w:tmpl w:val="A2FAF32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39E37CB7"/>
    <w:multiLevelType w:val="hybridMultilevel"/>
    <w:tmpl w:val="82F68CF6"/>
    <w:lvl w:ilvl="0" w:tplc="32E4B20C">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A4F203B"/>
    <w:multiLevelType w:val="hybridMultilevel"/>
    <w:tmpl w:val="CC207946"/>
    <w:lvl w:ilvl="0" w:tplc="04090017">
      <w:start w:val="1"/>
      <w:numFmt w:val="lowerLetter"/>
      <w:lvlText w:val="%1)"/>
      <w:lvlJc w:val="left"/>
      <w:pPr>
        <w:ind w:left="360" w:hanging="360"/>
      </w:pPr>
      <w:rPr>
        <w:rFonts w:hint="default"/>
      </w:rPr>
    </w:lvl>
    <w:lvl w:ilvl="1" w:tplc="04090013">
      <w:start w:val="1"/>
      <w:numFmt w:val="upp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CCA6256"/>
    <w:multiLevelType w:val="hybridMultilevel"/>
    <w:tmpl w:val="1009001D"/>
    <w:numStyleLink w:val="Style1"/>
  </w:abstractNum>
  <w:abstractNum w:abstractNumId="71" w15:restartNumberingAfterBreak="0">
    <w:nsid w:val="3DE95C3A"/>
    <w:multiLevelType w:val="hybridMultilevel"/>
    <w:tmpl w:val="F036067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3E1E40E6"/>
    <w:multiLevelType w:val="multilevel"/>
    <w:tmpl w:val="09428936"/>
    <w:styleLink w:val="Style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3" w15:restartNumberingAfterBreak="0">
    <w:nsid w:val="3E1F627C"/>
    <w:multiLevelType w:val="multilevel"/>
    <w:tmpl w:val="30E63C04"/>
    <w:lvl w:ilvl="0">
      <w:start w:val="1"/>
      <w:numFmt w:val="decimal"/>
      <w:isLgl/>
      <w:lvlText w:val="%1."/>
      <w:lvlJc w:val="left"/>
      <w:pPr>
        <w:tabs>
          <w:tab w:val="num" w:pos="720"/>
        </w:tabs>
        <w:ind w:left="0" w:firstLine="0"/>
      </w:pPr>
      <w:rPr>
        <w:rFonts w:hint="default"/>
        <w:b/>
        <w:i w:val="0"/>
        <w:caps/>
        <w:smallCaps w:val="0"/>
        <w:u w:val="none"/>
      </w:rPr>
    </w:lvl>
    <w:lvl w:ilvl="1">
      <w:start w:val="1"/>
      <w:numFmt w:val="decimal"/>
      <w:lvlText w:val="2.%2"/>
      <w:lvlJc w:val="left"/>
      <w:pPr>
        <w:tabs>
          <w:tab w:val="num" w:pos="720"/>
        </w:tabs>
        <w:ind w:left="0" w:firstLine="0"/>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3.%3"/>
      <w:lvlJc w:val="left"/>
      <w:pPr>
        <w:tabs>
          <w:tab w:val="num" w:pos="1350"/>
        </w:tabs>
        <w:ind w:left="630" w:firstLine="0"/>
      </w:pPr>
      <w:rPr>
        <w:rFonts w:hint="default"/>
        <w:b/>
        <w:i w:val="0"/>
        <w:caps w:val="0"/>
        <w:u w:val="none"/>
      </w:rPr>
    </w:lvl>
    <w:lvl w:ilvl="3">
      <w:start w:val="1"/>
      <w:numFmt w:val="decimal"/>
      <w:isLgl/>
      <w:lvlText w:val="%1.%2.%3.%4"/>
      <w:lvlJc w:val="left"/>
      <w:pPr>
        <w:tabs>
          <w:tab w:val="num" w:pos="720"/>
        </w:tabs>
        <w:ind w:left="0" w:firstLine="0"/>
      </w:pPr>
      <w:rPr>
        <w:rFonts w:hint="default"/>
        <w:b/>
        <w:i w:val="0"/>
        <w:caps w:val="0"/>
        <w:u w:val="none"/>
      </w:rPr>
    </w:lvl>
    <w:lvl w:ilvl="4">
      <w:start w:val="1"/>
      <w:numFmt w:val="decimal"/>
      <w:isLgl/>
      <w:lvlText w:val="%1.%2.%3.%4.%5"/>
      <w:lvlJc w:val="left"/>
      <w:pPr>
        <w:tabs>
          <w:tab w:val="num" w:pos="720"/>
        </w:tabs>
        <w:ind w:left="0" w:firstLine="0"/>
      </w:pPr>
      <w:rPr>
        <w:rFonts w:hint="default"/>
        <w:b/>
        <w:i w:val="0"/>
        <w:caps w:val="0"/>
        <w:u w:val="none"/>
      </w:rPr>
    </w:lvl>
    <w:lvl w:ilvl="5">
      <w:start w:val="1"/>
      <w:numFmt w:val="decimal"/>
      <w:lvlText w:val="(%6)"/>
      <w:lvlJc w:val="left"/>
      <w:pPr>
        <w:tabs>
          <w:tab w:val="num" w:pos="4320"/>
        </w:tabs>
        <w:ind w:left="0" w:firstLine="3600"/>
      </w:pPr>
      <w:rPr>
        <w:rFonts w:hint="default"/>
        <w:b w:val="0"/>
        <w:i w:val="0"/>
        <w:caps w:val="0"/>
        <w:u w:val="none"/>
      </w:rPr>
    </w:lvl>
    <w:lvl w:ilvl="6">
      <w:start w:val="1"/>
      <w:numFmt w:val="lowerLetter"/>
      <w:lvlText w:val="%7."/>
      <w:lvlJc w:val="left"/>
      <w:pPr>
        <w:tabs>
          <w:tab w:val="num" w:pos="5040"/>
        </w:tabs>
        <w:ind w:left="0" w:firstLine="4320"/>
      </w:pPr>
      <w:rPr>
        <w:rFonts w:hint="default"/>
        <w:b w:val="0"/>
        <w:i w:val="0"/>
        <w:caps w:val="0"/>
        <w:u w:val="none"/>
      </w:rPr>
    </w:lvl>
    <w:lvl w:ilvl="7">
      <w:start w:val="1"/>
      <w:numFmt w:val="lowerRoman"/>
      <w:lvlText w:val="%8."/>
      <w:lvlJc w:val="left"/>
      <w:pPr>
        <w:tabs>
          <w:tab w:val="num" w:pos="5760"/>
        </w:tabs>
        <w:ind w:left="0" w:firstLine="5040"/>
      </w:pPr>
      <w:rPr>
        <w:rFonts w:hint="default"/>
        <w:b w:val="0"/>
        <w:i w:val="0"/>
        <w:caps w:val="0"/>
        <w:u w:val="none"/>
      </w:rPr>
    </w:lvl>
    <w:lvl w:ilvl="8">
      <w:start w:val="1"/>
      <w:numFmt w:val="decimal"/>
      <w:lvlText w:val="%9."/>
      <w:lvlJc w:val="left"/>
      <w:pPr>
        <w:tabs>
          <w:tab w:val="num" w:pos="6480"/>
        </w:tabs>
        <w:ind w:left="0" w:firstLine="5760"/>
      </w:pPr>
      <w:rPr>
        <w:rFonts w:hint="default"/>
        <w:b w:val="0"/>
        <w:i w:val="0"/>
        <w:caps w:val="0"/>
        <w:u w:val="none"/>
      </w:rPr>
    </w:lvl>
  </w:abstractNum>
  <w:abstractNum w:abstractNumId="74" w15:restartNumberingAfterBreak="0">
    <w:nsid w:val="3E492678"/>
    <w:multiLevelType w:val="hybridMultilevel"/>
    <w:tmpl w:val="1009001D"/>
    <w:lvl w:ilvl="0" w:tplc="0944D208">
      <w:start w:val="1"/>
      <w:numFmt w:val="decimal"/>
      <w:lvlText w:val="%1)"/>
      <w:lvlJc w:val="left"/>
      <w:pPr>
        <w:ind w:left="360" w:hanging="360"/>
      </w:pPr>
    </w:lvl>
    <w:lvl w:ilvl="1" w:tplc="14DA549A">
      <w:start w:val="1"/>
      <w:numFmt w:val="lowerLetter"/>
      <w:lvlText w:val="%2)"/>
      <w:lvlJc w:val="left"/>
      <w:pPr>
        <w:ind w:left="720" w:hanging="360"/>
      </w:pPr>
    </w:lvl>
    <w:lvl w:ilvl="2" w:tplc="326A7890">
      <w:start w:val="1"/>
      <w:numFmt w:val="lowerRoman"/>
      <w:lvlText w:val="%3)"/>
      <w:lvlJc w:val="left"/>
      <w:pPr>
        <w:ind w:left="1080" w:hanging="360"/>
      </w:pPr>
    </w:lvl>
    <w:lvl w:ilvl="3" w:tplc="CEC04140">
      <w:start w:val="1"/>
      <w:numFmt w:val="decimal"/>
      <w:lvlText w:val="(%4)"/>
      <w:lvlJc w:val="left"/>
      <w:pPr>
        <w:ind w:left="1440" w:hanging="360"/>
      </w:pPr>
    </w:lvl>
    <w:lvl w:ilvl="4" w:tplc="8592A43A">
      <w:start w:val="1"/>
      <w:numFmt w:val="lowerLetter"/>
      <w:lvlText w:val="(%5)"/>
      <w:lvlJc w:val="left"/>
      <w:pPr>
        <w:ind w:left="1800" w:hanging="360"/>
      </w:pPr>
    </w:lvl>
    <w:lvl w:ilvl="5" w:tplc="DC7ACDAE">
      <w:start w:val="1"/>
      <w:numFmt w:val="lowerRoman"/>
      <w:lvlText w:val="(%6)"/>
      <w:lvlJc w:val="left"/>
      <w:pPr>
        <w:ind w:left="2160" w:hanging="360"/>
      </w:pPr>
    </w:lvl>
    <w:lvl w:ilvl="6" w:tplc="20EC7DD0">
      <w:start w:val="1"/>
      <w:numFmt w:val="decimal"/>
      <w:lvlText w:val="%7."/>
      <w:lvlJc w:val="left"/>
      <w:pPr>
        <w:ind w:left="2520" w:hanging="360"/>
      </w:pPr>
    </w:lvl>
    <w:lvl w:ilvl="7" w:tplc="0F5A71FA">
      <w:start w:val="1"/>
      <w:numFmt w:val="lowerLetter"/>
      <w:lvlText w:val="%8."/>
      <w:lvlJc w:val="left"/>
      <w:pPr>
        <w:ind w:left="2880" w:hanging="360"/>
      </w:pPr>
    </w:lvl>
    <w:lvl w:ilvl="8" w:tplc="DC4E5B4C">
      <w:start w:val="1"/>
      <w:numFmt w:val="lowerRoman"/>
      <w:lvlText w:val="%9."/>
      <w:lvlJc w:val="left"/>
      <w:pPr>
        <w:ind w:left="3240" w:hanging="360"/>
      </w:pPr>
    </w:lvl>
  </w:abstractNum>
  <w:abstractNum w:abstractNumId="75" w15:restartNumberingAfterBreak="0">
    <w:nsid w:val="3E5C2180"/>
    <w:multiLevelType w:val="hybridMultilevel"/>
    <w:tmpl w:val="D47E9B4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3F1B376B"/>
    <w:multiLevelType w:val="hybridMultilevel"/>
    <w:tmpl w:val="6776A418"/>
    <w:styleLink w:val="HeadingsNumStyle"/>
    <w:lvl w:ilvl="0" w:tplc="1E142D94">
      <w:start w:val="1"/>
      <w:numFmt w:val="none"/>
      <w:lvlText w:val="1"/>
      <w:lvlJc w:val="left"/>
      <w:pPr>
        <w:ind w:left="360" w:hanging="360"/>
      </w:pPr>
      <w:rPr>
        <w:rFonts w:hint="default"/>
      </w:rPr>
    </w:lvl>
    <w:lvl w:ilvl="1" w:tplc="05EC8562">
      <w:start w:val="1"/>
      <w:numFmt w:val="none"/>
      <w:lvlText w:val="1.1"/>
      <w:lvlJc w:val="left"/>
      <w:pPr>
        <w:ind w:left="720" w:hanging="360"/>
      </w:pPr>
      <w:rPr>
        <w:rFonts w:hint="default"/>
      </w:rPr>
    </w:lvl>
    <w:lvl w:ilvl="2" w:tplc="A7BC5FC2">
      <w:start w:val="1"/>
      <w:numFmt w:val="none"/>
      <w:lvlText w:val="1.1.1"/>
      <w:lvlJc w:val="left"/>
      <w:pPr>
        <w:ind w:left="1080" w:hanging="360"/>
      </w:pPr>
      <w:rPr>
        <w:rFonts w:hint="default"/>
      </w:rPr>
    </w:lvl>
    <w:lvl w:ilvl="3" w:tplc="2D5EE618">
      <w:start w:val="1"/>
      <w:numFmt w:val="none"/>
      <w:lvlText w:val="1.1.1.1"/>
      <w:lvlJc w:val="left"/>
      <w:pPr>
        <w:ind w:left="1440" w:hanging="360"/>
      </w:pPr>
      <w:rPr>
        <w:rFonts w:hint="default"/>
      </w:rPr>
    </w:lvl>
    <w:lvl w:ilvl="4" w:tplc="EC54E862">
      <w:start w:val="1"/>
      <w:numFmt w:val="none"/>
      <w:lvlText w:val="1.1.1.1.1"/>
      <w:lvlJc w:val="left"/>
      <w:pPr>
        <w:ind w:left="1800" w:hanging="360"/>
      </w:pPr>
      <w:rPr>
        <w:rFonts w:hint="default"/>
      </w:rPr>
    </w:lvl>
    <w:lvl w:ilvl="5" w:tplc="992A720A">
      <w:start w:val="1"/>
      <w:numFmt w:val="none"/>
      <w:lvlText w:val="1.1.1.1.1.1"/>
      <w:lvlJc w:val="left"/>
      <w:pPr>
        <w:ind w:left="2160" w:hanging="360"/>
      </w:pPr>
      <w:rPr>
        <w:rFonts w:hint="default"/>
      </w:rPr>
    </w:lvl>
    <w:lvl w:ilvl="6" w:tplc="7E7CEB62">
      <w:start w:val="1"/>
      <w:numFmt w:val="none"/>
      <w:lvlText w:val="1.1.1.1.1.1.1"/>
      <w:lvlJc w:val="left"/>
      <w:pPr>
        <w:ind w:left="2520" w:hanging="360"/>
      </w:pPr>
      <w:rPr>
        <w:rFonts w:hint="default"/>
      </w:rPr>
    </w:lvl>
    <w:lvl w:ilvl="7" w:tplc="BE6CE848">
      <w:start w:val="1"/>
      <w:numFmt w:val="none"/>
      <w:lvlText w:val="1.1.1.1.1.1.1"/>
      <w:lvlJc w:val="left"/>
      <w:pPr>
        <w:ind w:left="2880" w:hanging="360"/>
      </w:pPr>
      <w:rPr>
        <w:rFonts w:hint="default"/>
      </w:rPr>
    </w:lvl>
    <w:lvl w:ilvl="8" w:tplc="B53E8062">
      <w:start w:val="1"/>
      <w:numFmt w:val="none"/>
      <w:lvlText w:val="1.1.1.1.1.1.1"/>
      <w:lvlJc w:val="left"/>
      <w:pPr>
        <w:ind w:left="3240" w:hanging="360"/>
      </w:pPr>
      <w:rPr>
        <w:rFonts w:hint="default"/>
      </w:rPr>
    </w:lvl>
  </w:abstractNum>
  <w:abstractNum w:abstractNumId="77" w15:restartNumberingAfterBreak="0">
    <w:nsid w:val="4014132A"/>
    <w:multiLevelType w:val="hybridMultilevel"/>
    <w:tmpl w:val="BC8A6B5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40802329"/>
    <w:multiLevelType w:val="hybridMultilevel"/>
    <w:tmpl w:val="48DA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0A5384D"/>
    <w:multiLevelType w:val="hybridMultilevel"/>
    <w:tmpl w:val="3DFA0E24"/>
    <w:lvl w:ilvl="0" w:tplc="1800011A">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40CF0194"/>
    <w:multiLevelType w:val="hybridMultilevel"/>
    <w:tmpl w:val="BC8A6B5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41923FE0"/>
    <w:multiLevelType w:val="hybridMultilevel"/>
    <w:tmpl w:val="F7B0B11E"/>
    <w:lvl w:ilvl="0" w:tplc="F2BA6AB8">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42864777"/>
    <w:multiLevelType w:val="hybridMultilevel"/>
    <w:tmpl w:val="C4880C78"/>
    <w:lvl w:ilvl="0" w:tplc="2758E27C">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3" w15:restartNumberingAfterBreak="0">
    <w:nsid w:val="428B1BD3"/>
    <w:multiLevelType w:val="hybridMultilevel"/>
    <w:tmpl w:val="39025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43C530F4"/>
    <w:multiLevelType w:val="hybridMultilevel"/>
    <w:tmpl w:val="9DBA8094"/>
    <w:lvl w:ilvl="0" w:tplc="C6207718">
      <w:start w:val="1"/>
      <w:numFmt w:val="bullet"/>
      <w:lvlText w:val=""/>
      <w:lvlJc w:val="left"/>
      <w:pPr>
        <w:tabs>
          <w:tab w:val="num" w:pos="360"/>
        </w:tabs>
        <w:ind w:left="360" w:hanging="360"/>
      </w:pPr>
      <w:rPr>
        <w:rFonts w:ascii="Symbol" w:hAnsi="Symbol" w:hint="default"/>
        <w:sz w:val="20"/>
      </w:rPr>
    </w:lvl>
    <w:lvl w:ilvl="1" w:tplc="4F26DCAE" w:tentative="1">
      <w:start w:val="1"/>
      <w:numFmt w:val="bullet"/>
      <w:lvlText w:val=""/>
      <w:lvlJc w:val="left"/>
      <w:pPr>
        <w:tabs>
          <w:tab w:val="num" w:pos="1080"/>
        </w:tabs>
        <w:ind w:left="1080" w:hanging="360"/>
      </w:pPr>
      <w:rPr>
        <w:rFonts w:ascii="Symbol" w:hAnsi="Symbol" w:hint="default"/>
        <w:sz w:val="20"/>
      </w:rPr>
    </w:lvl>
    <w:lvl w:ilvl="2" w:tplc="7A6AA65A" w:tentative="1">
      <w:start w:val="1"/>
      <w:numFmt w:val="bullet"/>
      <w:lvlText w:val=""/>
      <w:lvlJc w:val="left"/>
      <w:pPr>
        <w:tabs>
          <w:tab w:val="num" w:pos="1800"/>
        </w:tabs>
        <w:ind w:left="1800" w:hanging="360"/>
      </w:pPr>
      <w:rPr>
        <w:rFonts w:ascii="Symbol" w:hAnsi="Symbol" w:hint="default"/>
        <w:sz w:val="20"/>
      </w:rPr>
    </w:lvl>
    <w:lvl w:ilvl="3" w:tplc="4148E820" w:tentative="1">
      <w:start w:val="1"/>
      <w:numFmt w:val="bullet"/>
      <w:lvlText w:val=""/>
      <w:lvlJc w:val="left"/>
      <w:pPr>
        <w:tabs>
          <w:tab w:val="num" w:pos="2520"/>
        </w:tabs>
        <w:ind w:left="2520" w:hanging="360"/>
      </w:pPr>
      <w:rPr>
        <w:rFonts w:ascii="Symbol" w:hAnsi="Symbol" w:hint="default"/>
        <w:sz w:val="20"/>
      </w:rPr>
    </w:lvl>
    <w:lvl w:ilvl="4" w:tplc="CB3C781A" w:tentative="1">
      <w:start w:val="1"/>
      <w:numFmt w:val="bullet"/>
      <w:lvlText w:val=""/>
      <w:lvlJc w:val="left"/>
      <w:pPr>
        <w:tabs>
          <w:tab w:val="num" w:pos="3240"/>
        </w:tabs>
        <w:ind w:left="3240" w:hanging="360"/>
      </w:pPr>
      <w:rPr>
        <w:rFonts w:ascii="Symbol" w:hAnsi="Symbol" w:hint="default"/>
        <w:sz w:val="20"/>
      </w:rPr>
    </w:lvl>
    <w:lvl w:ilvl="5" w:tplc="E6B6697A" w:tentative="1">
      <w:start w:val="1"/>
      <w:numFmt w:val="bullet"/>
      <w:lvlText w:val=""/>
      <w:lvlJc w:val="left"/>
      <w:pPr>
        <w:tabs>
          <w:tab w:val="num" w:pos="3960"/>
        </w:tabs>
        <w:ind w:left="3960" w:hanging="360"/>
      </w:pPr>
      <w:rPr>
        <w:rFonts w:ascii="Symbol" w:hAnsi="Symbol" w:hint="default"/>
        <w:sz w:val="20"/>
      </w:rPr>
    </w:lvl>
    <w:lvl w:ilvl="6" w:tplc="CDBC42FE" w:tentative="1">
      <w:start w:val="1"/>
      <w:numFmt w:val="bullet"/>
      <w:lvlText w:val=""/>
      <w:lvlJc w:val="left"/>
      <w:pPr>
        <w:tabs>
          <w:tab w:val="num" w:pos="4680"/>
        </w:tabs>
        <w:ind w:left="4680" w:hanging="360"/>
      </w:pPr>
      <w:rPr>
        <w:rFonts w:ascii="Symbol" w:hAnsi="Symbol" w:hint="default"/>
        <w:sz w:val="20"/>
      </w:rPr>
    </w:lvl>
    <w:lvl w:ilvl="7" w:tplc="69F093E0" w:tentative="1">
      <w:start w:val="1"/>
      <w:numFmt w:val="bullet"/>
      <w:lvlText w:val=""/>
      <w:lvlJc w:val="left"/>
      <w:pPr>
        <w:tabs>
          <w:tab w:val="num" w:pos="5400"/>
        </w:tabs>
        <w:ind w:left="5400" w:hanging="360"/>
      </w:pPr>
      <w:rPr>
        <w:rFonts w:ascii="Symbol" w:hAnsi="Symbol" w:hint="default"/>
        <w:sz w:val="20"/>
      </w:rPr>
    </w:lvl>
    <w:lvl w:ilvl="8" w:tplc="6F1872A4" w:tentative="1">
      <w:start w:val="1"/>
      <w:numFmt w:val="bullet"/>
      <w:lvlText w:val=""/>
      <w:lvlJc w:val="left"/>
      <w:pPr>
        <w:tabs>
          <w:tab w:val="num" w:pos="6120"/>
        </w:tabs>
        <w:ind w:left="6120" w:hanging="360"/>
      </w:pPr>
      <w:rPr>
        <w:rFonts w:ascii="Symbol" w:hAnsi="Symbol" w:hint="default"/>
        <w:sz w:val="20"/>
      </w:rPr>
    </w:lvl>
  </w:abstractNum>
  <w:abstractNum w:abstractNumId="85" w15:restartNumberingAfterBreak="0">
    <w:nsid w:val="43D7549C"/>
    <w:multiLevelType w:val="hybridMultilevel"/>
    <w:tmpl w:val="7B5CE4DA"/>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44EB1CAA"/>
    <w:multiLevelType w:val="multilevel"/>
    <w:tmpl w:val="6840B7AA"/>
    <w:numStyleLink w:val="111111"/>
  </w:abstractNum>
  <w:abstractNum w:abstractNumId="87" w15:restartNumberingAfterBreak="0">
    <w:nsid w:val="453703A7"/>
    <w:multiLevelType w:val="hybridMultilevel"/>
    <w:tmpl w:val="824C07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483C5D0A"/>
    <w:multiLevelType w:val="hybridMultilevel"/>
    <w:tmpl w:val="3AB4557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48C90B0C"/>
    <w:multiLevelType w:val="hybridMultilevel"/>
    <w:tmpl w:val="15049A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0" w15:restartNumberingAfterBreak="0">
    <w:nsid w:val="498F247E"/>
    <w:multiLevelType w:val="multilevel"/>
    <w:tmpl w:val="09428936"/>
    <w:numStyleLink w:val="Style2"/>
  </w:abstractNum>
  <w:abstractNum w:abstractNumId="91" w15:restartNumberingAfterBreak="0">
    <w:nsid w:val="4B06574A"/>
    <w:multiLevelType w:val="hybridMultilevel"/>
    <w:tmpl w:val="10DC1B9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15:restartNumberingAfterBreak="0">
    <w:nsid w:val="4B107739"/>
    <w:multiLevelType w:val="multilevel"/>
    <w:tmpl w:val="A5F2C11C"/>
    <w:lvl w:ilvl="0">
      <w:start w:val="1"/>
      <w:numFmt w:val="decimal"/>
      <w:pStyle w:val="Heading1"/>
      <w:lvlText w:val="%1."/>
      <w:lvlJc w:val="left"/>
      <w:pPr>
        <w:ind w:left="360" w:hanging="360"/>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3" w15:restartNumberingAfterBreak="0">
    <w:nsid w:val="4C7D1B9E"/>
    <w:multiLevelType w:val="hybridMultilevel"/>
    <w:tmpl w:val="68643C3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4D0038AA"/>
    <w:multiLevelType w:val="hybridMultilevel"/>
    <w:tmpl w:val="1FDA39A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D6F653D"/>
    <w:multiLevelType w:val="hybridMultilevel"/>
    <w:tmpl w:val="478C246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4DD70799"/>
    <w:multiLevelType w:val="hybridMultilevel"/>
    <w:tmpl w:val="5E542E5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4E234FC7"/>
    <w:multiLevelType w:val="multilevel"/>
    <w:tmpl w:val="F87C301E"/>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98" w15:restartNumberingAfterBreak="0">
    <w:nsid w:val="4E264229"/>
    <w:multiLevelType w:val="hybridMultilevel"/>
    <w:tmpl w:val="ABD0C670"/>
    <w:lvl w:ilvl="0" w:tplc="10090017">
      <w:start w:val="1"/>
      <w:numFmt w:val="lowerLetter"/>
      <w:lvlText w:val="%1)"/>
      <w:lvlJc w:val="left"/>
      <w:pPr>
        <w:ind w:left="417" w:hanging="360"/>
      </w:pPr>
    </w:lvl>
    <w:lvl w:ilvl="1" w:tplc="10090019" w:tentative="1">
      <w:start w:val="1"/>
      <w:numFmt w:val="lowerLetter"/>
      <w:lvlText w:val="%2."/>
      <w:lvlJc w:val="left"/>
      <w:pPr>
        <w:ind w:left="1137" w:hanging="360"/>
      </w:pPr>
    </w:lvl>
    <w:lvl w:ilvl="2" w:tplc="1009001B" w:tentative="1">
      <w:start w:val="1"/>
      <w:numFmt w:val="lowerRoman"/>
      <w:lvlText w:val="%3."/>
      <w:lvlJc w:val="right"/>
      <w:pPr>
        <w:ind w:left="1857" w:hanging="180"/>
      </w:pPr>
    </w:lvl>
    <w:lvl w:ilvl="3" w:tplc="1009000F" w:tentative="1">
      <w:start w:val="1"/>
      <w:numFmt w:val="decimal"/>
      <w:lvlText w:val="%4."/>
      <w:lvlJc w:val="left"/>
      <w:pPr>
        <w:ind w:left="2577" w:hanging="360"/>
      </w:pPr>
    </w:lvl>
    <w:lvl w:ilvl="4" w:tplc="10090019" w:tentative="1">
      <w:start w:val="1"/>
      <w:numFmt w:val="lowerLetter"/>
      <w:lvlText w:val="%5."/>
      <w:lvlJc w:val="left"/>
      <w:pPr>
        <w:ind w:left="3297" w:hanging="360"/>
      </w:pPr>
    </w:lvl>
    <w:lvl w:ilvl="5" w:tplc="1009001B" w:tentative="1">
      <w:start w:val="1"/>
      <w:numFmt w:val="lowerRoman"/>
      <w:lvlText w:val="%6."/>
      <w:lvlJc w:val="right"/>
      <w:pPr>
        <w:ind w:left="4017" w:hanging="180"/>
      </w:pPr>
    </w:lvl>
    <w:lvl w:ilvl="6" w:tplc="1009000F" w:tentative="1">
      <w:start w:val="1"/>
      <w:numFmt w:val="decimal"/>
      <w:lvlText w:val="%7."/>
      <w:lvlJc w:val="left"/>
      <w:pPr>
        <w:ind w:left="4737" w:hanging="360"/>
      </w:pPr>
    </w:lvl>
    <w:lvl w:ilvl="7" w:tplc="10090019" w:tentative="1">
      <w:start w:val="1"/>
      <w:numFmt w:val="lowerLetter"/>
      <w:lvlText w:val="%8."/>
      <w:lvlJc w:val="left"/>
      <w:pPr>
        <w:ind w:left="5457" w:hanging="360"/>
      </w:pPr>
    </w:lvl>
    <w:lvl w:ilvl="8" w:tplc="1009001B" w:tentative="1">
      <w:start w:val="1"/>
      <w:numFmt w:val="lowerRoman"/>
      <w:lvlText w:val="%9."/>
      <w:lvlJc w:val="right"/>
      <w:pPr>
        <w:ind w:left="6177" w:hanging="180"/>
      </w:pPr>
    </w:lvl>
  </w:abstractNum>
  <w:abstractNum w:abstractNumId="99" w15:restartNumberingAfterBreak="0">
    <w:nsid w:val="4EA6024A"/>
    <w:multiLevelType w:val="hybridMultilevel"/>
    <w:tmpl w:val="3AAE7A20"/>
    <w:lvl w:ilvl="0" w:tplc="162AAC86">
      <w:start w:val="1"/>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0" w15:restartNumberingAfterBreak="0">
    <w:nsid w:val="4F441C87"/>
    <w:multiLevelType w:val="hybridMultilevel"/>
    <w:tmpl w:val="A738B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128414F"/>
    <w:multiLevelType w:val="hybridMultilevel"/>
    <w:tmpl w:val="555C33EC"/>
    <w:lvl w:ilvl="0" w:tplc="40C4F4AA">
      <w:start w:val="1"/>
      <w:numFmt w:val="decimal"/>
      <w:lvlText w:val="%1."/>
      <w:lvlJc w:val="left"/>
      <w:pPr>
        <w:ind w:left="1440" w:hanging="360"/>
      </w:pPr>
    </w:lvl>
    <w:lvl w:ilvl="1" w:tplc="BB66B250">
      <w:start w:val="1"/>
      <w:numFmt w:val="lowerLetter"/>
      <w:lvlText w:val="%2."/>
      <w:lvlJc w:val="left"/>
      <w:pPr>
        <w:ind w:left="2160" w:hanging="360"/>
      </w:pPr>
    </w:lvl>
    <w:lvl w:ilvl="2" w:tplc="1D8040A4">
      <w:start w:val="1"/>
      <w:numFmt w:val="lowerRoman"/>
      <w:lvlText w:val="%3."/>
      <w:lvlJc w:val="right"/>
      <w:pPr>
        <w:ind w:left="2880" w:hanging="180"/>
      </w:pPr>
    </w:lvl>
    <w:lvl w:ilvl="3" w:tplc="2092F030">
      <w:start w:val="1"/>
      <w:numFmt w:val="decimal"/>
      <w:lvlText w:val="%4."/>
      <w:lvlJc w:val="left"/>
      <w:pPr>
        <w:ind w:left="3600" w:hanging="360"/>
      </w:pPr>
    </w:lvl>
    <w:lvl w:ilvl="4" w:tplc="E72E80D2">
      <w:start w:val="1"/>
      <w:numFmt w:val="lowerLetter"/>
      <w:lvlText w:val="%5."/>
      <w:lvlJc w:val="left"/>
      <w:pPr>
        <w:ind w:left="4320" w:hanging="360"/>
      </w:pPr>
    </w:lvl>
    <w:lvl w:ilvl="5" w:tplc="622CC074">
      <w:start w:val="1"/>
      <w:numFmt w:val="lowerRoman"/>
      <w:lvlText w:val="%6."/>
      <w:lvlJc w:val="right"/>
      <w:pPr>
        <w:ind w:left="5040" w:hanging="180"/>
      </w:pPr>
    </w:lvl>
    <w:lvl w:ilvl="6" w:tplc="DCCC290A">
      <w:start w:val="1"/>
      <w:numFmt w:val="decimal"/>
      <w:lvlText w:val="%7."/>
      <w:lvlJc w:val="left"/>
      <w:pPr>
        <w:ind w:left="5760" w:hanging="360"/>
      </w:pPr>
    </w:lvl>
    <w:lvl w:ilvl="7" w:tplc="D5F81738">
      <w:start w:val="1"/>
      <w:numFmt w:val="lowerLetter"/>
      <w:lvlText w:val="%8."/>
      <w:lvlJc w:val="left"/>
      <w:pPr>
        <w:ind w:left="6480" w:hanging="360"/>
      </w:pPr>
    </w:lvl>
    <w:lvl w:ilvl="8" w:tplc="29B444B4">
      <w:start w:val="1"/>
      <w:numFmt w:val="lowerRoman"/>
      <w:lvlText w:val="%9."/>
      <w:lvlJc w:val="right"/>
      <w:pPr>
        <w:ind w:left="7200" w:hanging="180"/>
      </w:pPr>
    </w:lvl>
  </w:abstractNum>
  <w:abstractNum w:abstractNumId="102" w15:restartNumberingAfterBreak="0">
    <w:nsid w:val="51865393"/>
    <w:multiLevelType w:val="hybridMultilevel"/>
    <w:tmpl w:val="CBD8A88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526B1D0B"/>
    <w:multiLevelType w:val="hybridMultilevel"/>
    <w:tmpl w:val="C9927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3360B04"/>
    <w:multiLevelType w:val="hybridMultilevel"/>
    <w:tmpl w:val="B8984100"/>
    <w:lvl w:ilvl="0" w:tplc="04090001">
      <w:start w:val="1"/>
      <w:numFmt w:val="bullet"/>
      <w:lvlText w:val=""/>
      <w:lvlJc w:val="left"/>
      <w:pPr>
        <w:ind w:left="1517" w:hanging="360"/>
      </w:pPr>
      <w:rPr>
        <w:rFonts w:ascii="Symbol" w:hAnsi="Symbol"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105" w15:restartNumberingAfterBreak="0">
    <w:nsid w:val="533A1733"/>
    <w:multiLevelType w:val="hybridMultilevel"/>
    <w:tmpl w:val="1009001D"/>
    <w:styleLink w:val="Style1"/>
    <w:lvl w:ilvl="0" w:tplc="51F8EDDE">
      <w:start w:val="1"/>
      <w:numFmt w:val="decimal"/>
      <w:lvlText w:val="%1)"/>
      <w:lvlJc w:val="left"/>
      <w:pPr>
        <w:ind w:left="360" w:hanging="360"/>
      </w:pPr>
    </w:lvl>
    <w:lvl w:ilvl="1" w:tplc="0168350E">
      <w:start w:val="1"/>
      <w:numFmt w:val="lowerLetter"/>
      <w:lvlText w:val="%2)"/>
      <w:lvlJc w:val="left"/>
      <w:pPr>
        <w:ind w:left="720" w:hanging="360"/>
      </w:pPr>
    </w:lvl>
    <w:lvl w:ilvl="2" w:tplc="B80076EE">
      <w:start w:val="1"/>
      <w:numFmt w:val="lowerRoman"/>
      <w:lvlText w:val="%3)"/>
      <w:lvlJc w:val="left"/>
      <w:pPr>
        <w:ind w:left="1080" w:hanging="360"/>
      </w:pPr>
    </w:lvl>
    <w:lvl w:ilvl="3" w:tplc="0B7846F6">
      <w:start w:val="1"/>
      <w:numFmt w:val="decimal"/>
      <w:lvlText w:val="(%4)"/>
      <w:lvlJc w:val="left"/>
      <w:pPr>
        <w:ind w:left="1440" w:hanging="360"/>
      </w:pPr>
    </w:lvl>
    <w:lvl w:ilvl="4" w:tplc="D12C2CDE">
      <w:start w:val="1"/>
      <w:numFmt w:val="lowerLetter"/>
      <w:lvlText w:val="(%5)"/>
      <w:lvlJc w:val="left"/>
      <w:pPr>
        <w:ind w:left="1800" w:hanging="360"/>
      </w:pPr>
    </w:lvl>
    <w:lvl w:ilvl="5" w:tplc="B5F637D2">
      <w:start w:val="1"/>
      <w:numFmt w:val="lowerRoman"/>
      <w:lvlText w:val="(%6)"/>
      <w:lvlJc w:val="left"/>
      <w:pPr>
        <w:ind w:left="2160" w:hanging="360"/>
      </w:pPr>
    </w:lvl>
    <w:lvl w:ilvl="6" w:tplc="CDCE05B4">
      <w:start w:val="1"/>
      <w:numFmt w:val="decimal"/>
      <w:lvlText w:val="%7."/>
      <w:lvlJc w:val="left"/>
      <w:pPr>
        <w:ind w:left="2520" w:hanging="360"/>
      </w:pPr>
    </w:lvl>
    <w:lvl w:ilvl="7" w:tplc="47CCB99C">
      <w:start w:val="1"/>
      <w:numFmt w:val="lowerLetter"/>
      <w:lvlText w:val="%8."/>
      <w:lvlJc w:val="left"/>
      <w:pPr>
        <w:ind w:left="2880" w:hanging="360"/>
      </w:pPr>
    </w:lvl>
    <w:lvl w:ilvl="8" w:tplc="28F6EF0A">
      <w:start w:val="1"/>
      <w:numFmt w:val="lowerRoman"/>
      <w:lvlText w:val="%9."/>
      <w:lvlJc w:val="left"/>
      <w:pPr>
        <w:ind w:left="3240" w:hanging="360"/>
      </w:pPr>
    </w:lvl>
  </w:abstractNum>
  <w:abstractNum w:abstractNumId="106" w15:restartNumberingAfterBreak="0">
    <w:nsid w:val="53883F78"/>
    <w:multiLevelType w:val="hybridMultilevel"/>
    <w:tmpl w:val="6776A418"/>
    <w:numStyleLink w:val="HeadingsNumStyle"/>
  </w:abstractNum>
  <w:abstractNum w:abstractNumId="107" w15:restartNumberingAfterBreak="0">
    <w:nsid w:val="54190AB9"/>
    <w:multiLevelType w:val="hybridMultilevel"/>
    <w:tmpl w:val="522CBF80"/>
    <w:lvl w:ilvl="0" w:tplc="19E4C230">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8" w15:restartNumberingAfterBreak="0">
    <w:nsid w:val="551B44DC"/>
    <w:multiLevelType w:val="hybridMultilevel"/>
    <w:tmpl w:val="BC8A6B5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55706E5C"/>
    <w:multiLevelType w:val="hybridMultilevel"/>
    <w:tmpl w:val="10E0E9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5E57F0C"/>
    <w:multiLevelType w:val="hybridMultilevel"/>
    <w:tmpl w:val="8D64AB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1" w15:restartNumberingAfterBreak="0">
    <w:nsid w:val="56E9023F"/>
    <w:multiLevelType w:val="hybridMultilevel"/>
    <w:tmpl w:val="C5AE199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57BE4D89"/>
    <w:multiLevelType w:val="hybridMultilevel"/>
    <w:tmpl w:val="A74A6B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87C533C"/>
    <w:multiLevelType w:val="hybridMultilevel"/>
    <w:tmpl w:val="D93213FA"/>
    <w:lvl w:ilvl="0" w:tplc="EC74A398">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58D95377"/>
    <w:multiLevelType w:val="hybridMultilevel"/>
    <w:tmpl w:val="9AF2B45E"/>
    <w:lvl w:ilvl="0" w:tplc="10090017">
      <w:start w:val="1"/>
      <w:numFmt w:val="lowerLetter"/>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5" w15:restartNumberingAfterBreak="0">
    <w:nsid w:val="59026EEF"/>
    <w:multiLevelType w:val="hybridMultilevel"/>
    <w:tmpl w:val="198A04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6" w15:restartNumberingAfterBreak="0">
    <w:nsid w:val="59350DA2"/>
    <w:multiLevelType w:val="hybridMultilevel"/>
    <w:tmpl w:val="7EC837F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15:restartNumberingAfterBreak="0">
    <w:nsid w:val="5B853E2A"/>
    <w:multiLevelType w:val="hybridMultilevel"/>
    <w:tmpl w:val="05B08FFE"/>
    <w:lvl w:ilvl="0" w:tplc="04090017">
      <w:start w:val="1"/>
      <w:numFmt w:val="lowerLetter"/>
      <w:lvlText w:val="%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B97793C"/>
    <w:multiLevelType w:val="hybridMultilevel"/>
    <w:tmpl w:val="66927B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5BCF4E4D"/>
    <w:multiLevelType w:val="hybridMultilevel"/>
    <w:tmpl w:val="5CFE078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5BFE5776"/>
    <w:multiLevelType w:val="hybridMultilevel"/>
    <w:tmpl w:val="330E1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 w15:restartNumberingAfterBreak="0">
    <w:nsid w:val="5C6009C6"/>
    <w:multiLevelType w:val="hybridMultilevel"/>
    <w:tmpl w:val="CC207946"/>
    <w:lvl w:ilvl="0" w:tplc="04090017">
      <w:start w:val="1"/>
      <w:numFmt w:val="lowerLetter"/>
      <w:lvlText w:val="%1)"/>
      <w:lvlJc w:val="left"/>
      <w:pPr>
        <w:ind w:left="360" w:hanging="360"/>
      </w:pPr>
      <w:rPr>
        <w:rFonts w:hint="default"/>
      </w:rPr>
    </w:lvl>
    <w:lvl w:ilvl="1" w:tplc="04090013">
      <w:start w:val="1"/>
      <w:numFmt w:val="upperRoman"/>
      <w:lvlText w:val="%2."/>
      <w:lvlJc w:val="righ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5C6B3D95"/>
    <w:multiLevelType w:val="hybridMultilevel"/>
    <w:tmpl w:val="8CF8888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5C7709D2"/>
    <w:multiLevelType w:val="hybridMultilevel"/>
    <w:tmpl w:val="3AB6AADE"/>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15:restartNumberingAfterBreak="0">
    <w:nsid w:val="5CC23E45"/>
    <w:multiLevelType w:val="hybridMultilevel"/>
    <w:tmpl w:val="2B1427FE"/>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5" w15:restartNumberingAfterBreak="0">
    <w:nsid w:val="5D46175A"/>
    <w:multiLevelType w:val="hybridMultilevel"/>
    <w:tmpl w:val="03B2451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5DF84F2A"/>
    <w:multiLevelType w:val="hybridMultilevel"/>
    <w:tmpl w:val="690C49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F0C1399"/>
    <w:multiLevelType w:val="hybridMultilevel"/>
    <w:tmpl w:val="05F8557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15:restartNumberingAfterBreak="0">
    <w:nsid w:val="5F8F2C47"/>
    <w:multiLevelType w:val="hybridMultilevel"/>
    <w:tmpl w:val="B92AF54E"/>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60DD5205"/>
    <w:multiLevelType w:val="hybridMultilevel"/>
    <w:tmpl w:val="BCDCF52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612103F8"/>
    <w:multiLevelType w:val="hybridMultilevel"/>
    <w:tmpl w:val="FAD4484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61250B35"/>
    <w:multiLevelType w:val="hybridMultilevel"/>
    <w:tmpl w:val="444EB8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1EE3723"/>
    <w:multiLevelType w:val="hybridMultilevel"/>
    <w:tmpl w:val="F18C325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3" w15:restartNumberingAfterBreak="0">
    <w:nsid w:val="632F587E"/>
    <w:multiLevelType w:val="hybridMultilevel"/>
    <w:tmpl w:val="22F8D89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63F32453"/>
    <w:multiLevelType w:val="hybridMultilevel"/>
    <w:tmpl w:val="952AFE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64026874"/>
    <w:multiLevelType w:val="hybridMultilevel"/>
    <w:tmpl w:val="0882C4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15:restartNumberingAfterBreak="0">
    <w:nsid w:val="641B2383"/>
    <w:multiLevelType w:val="hybridMultilevel"/>
    <w:tmpl w:val="16308242"/>
    <w:lvl w:ilvl="0" w:tplc="669AB7EE">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42E0A98"/>
    <w:multiLevelType w:val="hybridMultilevel"/>
    <w:tmpl w:val="4716A60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643755C9"/>
    <w:multiLevelType w:val="hybridMultilevel"/>
    <w:tmpl w:val="7B60813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64FB410E"/>
    <w:multiLevelType w:val="hybridMultilevel"/>
    <w:tmpl w:val="D15AF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5914640"/>
    <w:multiLevelType w:val="hybridMultilevel"/>
    <w:tmpl w:val="B61003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1" w15:restartNumberingAfterBreak="0">
    <w:nsid w:val="660D4AD0"/>
    <w:multiLevelType w:val="hybridMultilevel"/>
    <w:tmpl w:val="6C0C6C4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2" w15:restartNumberingAfterBreak="0">
    <w:nsid w:val="662C77E9"/>
    <w:multiLevelType w:val="hybridMultilevel"/>
    <w:tmpl w:val="A9E2C28E"/>
    <w:lvl w:ilvl="0" w:tplc="2758E27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66B870A0"/>
    <w:multiLevelType w:val="multilevel"/>
    <w:tmpl w:val="90105B9C"/>
    <w:lvl w:ilvl="0">
      <w:start w:val="1"/>
      <w:numFmt w:val="decimal"/>
      <w:lvlText w:val="%1"/>
      <w:lvlJc w:val="left"/>
      <w:pPr>
        <w:ind w:left="792" w:hanging="432"/>
      </w:pPr>
    </w:lvl>
    <w:lvl w:ilvl="1">
      <w:start w:val="1"/>
      <w:numFmt w:val="decimal"/>
      <w:lvlText w:val="%1.%2"/>
      <w:lvlJc w:val="left"/>
      <w:pPr>
        <w:ind w:left="936" w:hanging="576"/>
      </w:pPr>
    </w:lvl>
    <w:lvl w:ilvl="2">
      <w:start w:val="1"/>
      <w:numFmt w:val="decimal"/>
      <w:lvlText w:val="%1.%2.%3"/>
      <w:lvlJc w:val="left"/>
      <w:pPr>
        <w:ind w:left="1080" w:hanging="720"/>
      </w:pPr>
    </w:lvl>
    <w:lvl w:ilvl="3">
      <w:start w:val="1"/>
      <w:numFmt w:val="decimal"/>
      <w:lvlText w:val="%1.%2.%3.%4"/>
      <w:lvlJc w:val="left"/>
      <w:pPr>
        <w:ind w:left="1224" w:hanging="864"/>
      </w:pPr>
    </w:lvl>
    <w:lvl w:ilvl="4">
      <w:start w:val="1"/>
      <w:numFmt w:val="decimal"/>
      <w:lvlText w:val="%1.%2.%3.%4.%5"/>
      <w:lvlJc w:val="left"/>
      <w:pPr>
        <w:ind w:left="1368" w:hanging="1008"/>
      </w:pPr>
    </w:lvl>
    <w:lvl w:ilvl="5">
      <w:start w:val="1"/>
      <w:numFmt w:val="decimal"/>
      <w:lvlText w:val="%1.%2.%3.%4.%5.%6"/>
      <w:lvlJc w:val="left"/>
      <w:pPr>
        <w:ind w:left="1512" w:hanging="1152"/>
      </w:pPr>
    </w:lvl>
    <w:lvl w:ilvl="6">
      <w:start w:val="1"/>
      <w:numFmt w:val="decimal"/>
      <w:lvlText w:val="%1.%2.%3.%4.%5.%6.%7"/>
      <w:lvlJc w:val="left"/>
      <w:pPr>
        <w:ind w:left="1656" w:hanging="1296"/>
      </w:pPr>
    </w:lvl>
    <w:lvl w:ilvl="7">
      <w:start w:val="1"/>
      <w:numFmt w:val="decimal"/>
      <w:lvlText w:val="%1.%2.%3.%4.%5.%6.%7.%8"/>
      <w:lvlJc w:val="left"/>
      <w:pPr>
        <w:ind w:left="1800" w:hanging="1440"/>
      </w:pPr>
    </w:lvl>
    <w:lvl w:ilvl="8">
      <w:start w:val="1"/>
      <w:numFmt w:val="decimal"/>
      <w:lvlText w:val="%1.%2.%3.%4.%5.%6.%7.%8.%9"/>
      <w:lvlJc w:val="left"/>
      <w:pPr>
        <w:ind w:left="1944" w:hanging="1584"/>
      </w:pPr>
    </w:lvl>
  </w:abstractNum>
  <w:abstractNum w:abstractNumId="144" w15:restartNumberingAfterBreak="0">
    <w:nsid w:val="67A73A67"/>
    <w:multiLevelType w:val="hybridMultilevel"/>
    <w:tmpl w:val="92EAA63C"/>
    <w:lvl w:ilvl="0" w:tplc="F41ED254">
      <w:start w:val="1"/>
      <w:numFmt w:val="decimal"/>
      <w:lvlText w:val="%1."/>
      <w:lvlJc w:val="left"/>
      <w:pPr>
        <w:ind w:left="36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5" w15:restartNumberingAfterBreak="0">
    <w:nsid w:val="68956769"/>
    <w:multiLevelType w:val="hybridMultilevel"/>
    <w:tmpl w:val="C6625172"/>
    <w:lvl w:ilvl="0" w:tplc="2758E27C">
      <w:numFmt w:val="bullet"/>
      <w:lvlText w:val="-"/>
      <w:lvlJc w:val="left"/>
      <w:pPr>
        <w:ind w:left="932" w:hanging="360"/>
      </w:pPr>
      <w:rPr>
        <w:rFonts w:ascii="Arial" w:eastAsia="Times New Roman" w:hAnsi="Arial" w:cs="Arial" w:hint="default"/>
      </w:rPr>
    </w:lvl>
    <w:lvl w:ilvl="1" w:tplc="10090003" w:tentative="1">
      <w:start w:val="1"/>
      <w:numFmt w:val="bullet"/>
      <w:lvlText w:val="o"/>
      <w:lvlJc w:val="left"/>
      <w:pPr>
        <w:ind w:left="1652" w:hanging="360"/>
      </w:pPr>
      <w:rPr>
        <w:rFonts w:ascii="Courier New" w:hAnsi="Courier New" w:cs="Courier New" w:hint="default"/>
      </w:rPr>
    </w:lvl>
    <w:lvl w:ilvl="2" w:tplc="10090005" w:tentative="1">
      <w:start w:val="1"/>
      <w:numFmt w:val="bullet"/>
      <w:lvlText w:val=""/>
      <w:lvlJc w:val="left"/>
      <w:pPr>
        <w:ind w:left="2372" w:hanging="360"/>
      </w:pPr>
      <w:rPr>
        <w:rFonts w:ascii="Wingdings" w:hAnsi="Wingdings" w:hint="default"/>
      </w:rPr>
    </w:lvl>
    <w:lvl w:ilvl="3" w:tplc="10090001" w:tentative="1">
      <w:start w:val="1"/>
      <w:numFmt w:val="bullet"/>
      <w:lvlText w:val=""/>
      <w:lvlJc w:val="left"/>
      <w:pPr>
        <w:ind w:left="3092" w:hanging="360"/>
      </w:pPr>
      <w:rPr>
        <w:rFonts w:ascii="Symbol" w:hAnsi="Symbol" w:hint="default"/>
      </w:rPr>
    </w:lvl>
    <w:lvl w:ilvl="4" w:tplc="10090003" w:tentative="1">
      <w:start w:val="1"/>
      <w:numFmt w:val="bullet"/>
      <w:lvlText w:val="o"/>
      <w:lvlJc w:val="left"/>
      <w:pPr>
        <w:ind w:left="3812" w:hanging="360"/>
      </w:pPr>
      <w:rPr>
        <w:rFonts w:ascii="Courier New" w:hAnsi="Courier New" w:cs="Courier New" w:hint="default"/>
      </w:rPr>
    </w:lvl>
    <w:lvl w:ilvl="5" w:tplc="10090005" w:tentative="1">
      <w:start w:val="1"/>
      <w:numFmt w:val="bullet"/>
      <w:lvlText w:val=""/>
      <w:lvlJc w:val="left"/>
      <w:pPr>
        <w:ind w:left="4532" w:hanging="360"/>
      </w:pPr>
      <w:rPr>
        <w:rFonts w:ascii="Wingdings" w:hAnsi="Wingdings" w:hint="default"/>
      </w:rPr>
    </w:lvl>
    <w:lvl w:ilvl="6" w:tplc="10090001" w:tentative="1">
      <w:start w:val="1"/>
      <w:numFmt w:val="bullet"/>
      <w:lvlText w:val=""/>
      <w:lvlJc w:val="left"/>
      <w:pPr>
        <w:ind w:left="5252" w:hanging="360"/>
      </w:pPr>
      <w:rPr>
        <w:rFonts w:ascii="Symbol" w:hAnsi="Symbol" w:hint="default"/>
      </w:rPr>
    </w:lvl>
    <w:lvl w:ilvl="7" w:tplc="10090003" w:tentative="1">
      <w:start w:val="1"/>
      <w:numFmt w:val="bullet"/>
      <w:lvlText w:val="o"/>
      <w:lvlJc w:val="left"/>
      <w:pPr>
        <w:ind w:left="5972" w:hanging="360"/>
      </w:pPr>
      <w:rPr>
        <w:rFonts w:ascii="Courier New" w:hAnsi="Courier New" w:cs="Courier New" w:hint="default"/>
      </w:rPr>
    </w:lvl>
    <w:lvl w:ilvl="8" w:tplc="10090005" w:tentative="1">
      <w:start w:val="1"/>
      <w:numFmt w:val="bullet"/>
      <w:lvlText w:val=""/>
      <w:lvlJc w:val="left"/>
      <w:pPr>
        <w:ind w:left="6692" w:hanging="360"/>
      </w:pPr>
      <w:rPr>
        <w:rFonts w:ascii="Wingdings" w:hAnsi="Wingdings" w:hint="default"/>
      </w:rPr>
    </w:lvl>
  </w:abstractNum>
  <w:abstractNum w:abstractNumId="146" w15:restartNumberingAfterBreak="0">
    <w:nsid w:val="69325E2F"/>
    <w:multiLevelType w:val="hybridMultilevel"/>
    <w:tmpl w:val="4968742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69C27A1A"/>
    <w:multiLevelType w:val="hybridMultilevel"/>
    <w:tmpl w:val="2A206E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6DF2392F"/>
    <w:multiLevelType w:val="hybridMultilevel"/>
    <w:tmpl w:val="0E88CCE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15:restartNumberingAfterBreak="0">
    <w:nsid w:val="6E556FCF"/>
    <w:multiLevelType w:val="hybridMultilevel"/>
    <w:tmpl w:val="64D6BF6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15:restartNumberingAfterBreak="0">
    <w:nsid w:val="6E8E0634"/>
    <w:multiLevelType w:val="multilevel"/>
    <w:tmpl w:val="40346D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1" w15:restartNumberingAfterBreak="0">
    <w:nsid w:val="6EB020C1"/>
    <w:multiLevelType w:val="hybridMultilevel"/>
    <w:tmpl w:val="799CD24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6EC55275"/>
    <w:multiLevelType w:val="hybridMultilevel"/>
    <w:tmpl w:val="10607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3" w15:restartNumberingAfterBreak="0">
    <w:nsid w:val="6F433DF5"/>
    <w:multiLevelType w:val="hybridMultilevel"/>
    <w:tmpl w:val="D6AC21F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6FF01E46"/>
    <w:multiLevelType w:val="hybridMultilevel"/>
    <w:tmpl w:val="583EB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58C5579"/>
    <w:multiLevelType w:val="hybridMultilevel"/>
    <w:tmpl w:val="A644E91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7013C92"/>
    <w:multiLevelType w:val="hybridMultilevel"/>
    <w:tmpl w:val="A5820B52"/>
    <w:lvl w:ilvl="0" w:tplc="99749F00">
      <w:start w:val="1"/>
      <w:numFmt w:val="decimal"/>
      <w:lvlText w:val="%1."/>
      <w:lvlJc w:val="left"/>
      <w:pPr>
        <w:ind w:left="720" w:hanging="360"/>
      </w:pPr>
      <w:rPr>
        <w:rFonts w:hint="default"/>
      </w:rPr>
    </w:lvl>
    <w:lvl w:ilvl="1" w:tplc="4232D4AC">
      <w:start w:val="1"/>
      <w:numFmt w:val="lowerLetter"/>
      <w:lvlText w:val="%2."/>
      <w:lvlJc w:val="left"/>
      <w:pPr>
        <w:ind w:left="1440" w:hanging="360"/>
      </w:pPr>
      <w:rPr>
        <w:rFonts w:hint="default"/>
      </w:rPr>
    </w:lvl>
    <w:lvl w:ilvl="2" w:tplc="83E45162">
      <w:start w:val="1"/>
      <w:numFmt w:val="lowerRoman"/>
      <w:lvlText w:val="%3."/>
      <w:lvlJc w:val="right"/>
      <w:pPr>
        <w:ind w:left="2160" w:hanging="180"/>
      </w:pPr>
      <w:rPr>
        <w:rFonts w:hint="default"/>
      </w:rPr>
    </w:lvl>
    <w:lvl w:ilvl="3" w:tplc="99745D2E">
      <w:start w:val="1"/>
      <w:numFmt w:val="decimal"/>
      <w:lvlText w:val="%4."/>
      <w:lvlJc w:val="left"/>
      <w:pPr>
        <w:ind w:left="2880" w:hanging="360"/>
      </w:pPr>
      <w:rPr>
        <w:rFonts w:hint="default"/>
      </w:rPr>
    </w:lvl>
    <w:lvl w:ilvl="4" w:tplc="20DE4392">
      <w:start w:val="1"/>
      <w:numFmt w:val="lowerLetter"/>
      <w:lvlText w:val="%5."/>
      <w:lvlJc w:val="left"/>
      <w:pPr>
        <w:ind w:left="3600" w:hanging="360"/>
      </w:pPr>
      <w:rPr>
        <w:rFonts w:hint="default"/>
      </w:rPr>
    </w:lvl>
    <w:lvl w:ilvl="5" w:tplc="A13E41BA">
      <w:start w:val="1"/>
      <w:numFmt w:val="lowerRoman"/>
      <w:lvlText w:val="%6."/>
      <w:lvlJc w:val="right"/>
      <w:pPr>
        <w:ind w:left="4320" w:hanging="180"/>
      </w:pPr>
      <w:rPr>
        <w:rFonts w:hint="default"/>
      </w:rPr>
    </w:lvl>
    <w:lvl w:ilvl="6" w:tplc="E9F03B44">
      <w:start w:val="1"/>
      <w:numFmt w:val="decimal"/>
      <w:lvlText w:val="%7."/>
      <w:lvlJc w:val="left"/>
      <w:pPr>
        <w:ind w:left="5040" w:hanging="360"/>
      </w:pPr>
      <w:rPr>
        <w:rFonts w:hint="default"/>
      </w:rPr>
    </w:lvl>
    <w:lvl w:ilvl="7" w:tplc="0A64F954">
      <w:start w:val="1"/>
      <w:numFmt w:val="lowerLetter"/>
      <w:lvlText w:val="%8."/>
      <w:lvlJc w:val="left"/>
      <w:pPr>
        <w:ind w:left="5760" w:hanging="360"/>
      </w:pPr>
      <w:rPr>
        <w:rFonts w:hint="default"/>
      </w:rPr>
    </w:lvl>
    <w:lvl w:ilvl="8" w:tplc="D02CA384">
      <w:start w:val="1"/>
      <w:numFmt w:val="lowerRoman"/>
      <w:lvlText w:val="%9."/>
      <w:lvlJc w:val="right"/>
      <w:pPr>
        <w:ind w:left="6480" w:hanging="180"/>
      </w:pPr>
      <w:rPr>
        <w:rFonts w:hint="default"/>
      </w:rPr>
    </w:lvl>
  </w:abstractNum>
  <w:abstractNum w:abstractNumId="157" w15:restartNumberingAfterBreak="0">
    <w:nsid w:val="771F33AE"/>
    <w:multiLevelType w:val="hybridMultilevel"/>
    <w:tmpl w:val="91F632A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78C5744D"/>
    <w:multiLevelType w:val="hybridMultilevel"/>
    <w:tmpl w:val="1DA81B5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15:restartNumberingAfterBreak="0">
    <w:nsid w:val="79685984"/>
    <w:multiLevelType w:val="multilevel"/>
    <w:tmpl w:val="DC483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60" w15:restartNumberingAfterBreak="0">
    <w:nsid w:val="79864985"/>
    <w:multiLevelType w:val="multilevel"/>
    <w:tmpl w:val="7E1459A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1" w15:restartNumberingAfterBreak="0">
    <w:nsid w:val="79D07820"/>
    <w:multiLevelType w:val="hybridMultilevel"/>
    <w:tmpl w:val="644E6C96"/>
    <w:lvl w:ilvl="0" w:tplc="347CC908">
      <w:start w:val="1"/>
      <w:numFmt w:val="bullet"/>
      <w:lvlText w:val=""/>
      <w:lvlJc w:val="left"/>
      <w:pPr>
        <w:tabs>
          <w:tab w:val="num" w:pos="720"/>
        </w:tabs>
        <w:ind w:left="720" w:hanging="360"/>
      </w:pPr>
      <w:rPr>
        <w:rFonts w:ascii="Symbol" w:hAnsi="Symbol" w:hint="default"/>
        <w:sz w:val="20"/>
      </w:rPr>
    </w:lvl>
    <w:lvl w:ilvl="1" w:tplc="BAFA84A4" w:tentative="1">
      <w:start w:val="1"/>
      <w:numFmt w:val="bullet"/>
      <w:lvlText w:val=""/>
      <w:lvlJc w:val="left"/>
      <w:pPr>
        <w:tabs>
          <w:tab w:val="num" w:pos="1440"/>
        </w:tabs>
        <w:ind w:left="1440" w:hanging="360"/>
      </w:pPr>
      <w:rPr>
        <w:rFonts w:ascii="Symbol" w:hAnsi="Symbol" w:hint="default"/>
        <w:sz w:val="20"/>
      </w:rPr>
    </w:lvl>
    <w:lvl w:ilvl="2" w:tplc="2A2061BA" w:tentative="1">
      <w:start w:val="1"/>
      <w:numFmt w:val="bullet"/>
      <w:lvlText w:val=""/>
      <w:lvlJc w:val="left"/>
      <w:pPr>
        <w:tabs>
          <w:tab w:val="num" w:pos="2160"/>
        </w:tabs>
        <w:ind w:left="2160" w:hanging="360"/>
      </w:pPr>
      <w:rPr>
        <w:rFonts w:ascii="Symbol" w:hAnsi="Symbol" w:hint="default"/>
        <w:sz w:val="20"/>
      </w:rPr>
    </w:lvl>
    <w:lvl w:ilvl="3" w:tplc="A112A142" w:tentative="1">
      <w:start w:val="1"/>
      <w:numFmt w:val="bullet"/>
      <w:lvlText w:val=""/>
      <w:lvlJc w:val="left"/>
      <w:pPr>
        <w:tabs>
          <w:tab w:val="num" w:pos="2880"/>
        </w:tabs>
        <w:ind w:left="2880" w:hanging="360"/>
      </w:pPr>
      <w:rPr>
        <w:rFonts w:ascii="Symbol" w:hAnsi="Symbol" w:hint="default"/>
        <w:sz w:val="20"/>
      </w:rPr>
    </w:lvl>
    <w:lvl w:ilvl="4" w:tplc="F98C3226" w:tentative="1">
      <w:start w:val="1"/>
      <w:numFmt w:val="bullet"/>
      <w:lvlText w:val=""/>
      <w:lvlJc w:val="left"/>
      <w:pPr>
        <w:tabs>
          <w:tab w:val="num" w:pos="3600"/>
        </w:tabs>
        <w:ind w:left="3600" w:hanging="360"/>
      </w:pPr>
      <w:rPr>
        <w:rFonts w:ascii="Symbol" w:hAnsi="Symbol" w:hint="default"/>
        <w:sz w:val="20"/>
      </w:rPr>
    </w:lvl>
    <w:lvl w:ilvl="5" w:tplc="694E3C50" w:tentative="1">
      <w:start w:val="1"/>
      <w:numFmt w:val="bullet"/>
      <w:lvlText w:val=""/>
      <w:lvlJc w:val="left"/>
      <w:pPr>
        <w:tabs>
          <w:tab w:val="num" w:pos="4320"/>
        </w:tabs>
        <w:ind w:left="4320" w:hanging="360"/>
      </w:pPr>
      <w:rPr>
        <w:rFonts w:ascii="Symbol" w:hAnsi="Symbol" w:hint="default"/>
        <w:sz w:val="20"/>
      </w:rPr>
    </w:lvl>
    <w:lvl w:ilvl="6" w:tplc="29A60B2A" w:tentative="1">
      <w:start w:val="1"/>
      <w:numFmt w:val="bullet"/>
      <w:lvlText w:val=""/>
      <w:lvlJc w:val="left"/>
      <w:pPr>
        <w:tabs>
          <w:tab w:val="num" w:pos="5040"/>
        </w:tabs>
        <w:ind w:left="5040" w:hanging="360"/>
      </w:pPr>
      <w:rPr>
        <w:rFonts w:ascii="Symbol" w:hAnsi="Symbol" w:hint="default"/>
        <w:sz w:val="20"/>
      </w:rPr>
    </w:lvl>
    <w:lvl w:ilvl="7" w:tplc="BD68C40C" w:tentative="1">
      <w:start w:val="1"/>
      <w:numFmt w:val="bullet"/>
      <w:lvlText w:val=""/>
      <w:lvlJc w:val="left"/>
      <w:pPr>
        <w:tabs>
          <w:tab w:val="num" w:pos="5760"/>
        </w:tabs>
        <w:ind w:left="5760" w:hanging="360"/>
      </w:pPr>
      <w:rPr>
        <w:rFonts w:ascii="Symbol" w:hAnsi="Symbol" w:hint="default"/>
        <w:sz w:val="20"/>
      </w:rPr>
    </w:lvl>
    <w:lvl w:ilvl="8" w:tplc="8F08A78E"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7A276EFD"/>
    <w:multiLevelType w:val="multilevel"/>
    <w:tmpl w:val="6840B7AA"/>
    <w:numStyleLink w:val="111111"/>
  </w:abstractNum>
  <w:abstractNum w:abstractNumId="163" w15:restartNumberingAfterBreak="0">
    <w:nsid w:val="7ACC3955"/>
    <w:multiLevelType w:val="hybridMultilevel"/>
    <w:tmpl w:val="4FC8085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7BE67A73"/>
    <w:multiLevelType w:val="hybridMultilevel"/>
    <w:tmpl w:val="D854B99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5" w15:restartNumberingAfterBreak="0">
    <w:nsid w:val="7C41261A"/>
    <w:multiLevelType w:val="hybridMultilevel"/>
    <w:tmpl w:val="C12C6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7C941F6F"/>
    <w:multiLevelType w:val="hybridMultilevel"/>
    <w:tmpl w:val="4BA2061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15:restartNumberingAfterBreak="0">
    <w:nsid w:val="7CB57BDF"/>
    <w:multiLevelType w:val="hybridMultilevel"/>
    <w:tmpl w:val="DEB6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D67302A"/>
    <w:multiLevelType w:val="multilevel"/>
    <w:tmpl w:val="8D76938C"/>
    <w:lvl w:ilvl="0">
      <w:start w:val="3"/>
      <w:numFmt w:val="decimal"/>
      <w:lvlText w:val="%1"/>
      <w:lvlJc w:val="left"/>
      <w:pPr>
        <w:ind w:left="405" w:hanging="40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9" w15:restartNumberingAfterBreak="0">
    <w:nsid w:val="7EC81C71"/>
    <w:multiLevelType w:val="hybridMultilevel"/>
    <w:tmpl w:val="C30A09D0"/>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0" w15:restartNumberingAfterBreak="0">
    <w:nsid w:val="7EEC6AB9"/>
    <w:multiLevelType w:val="hybridMultilevel"/>
    <w:tmpl w:val="0C78BA8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15:restartNumberingAfterBreak="0">
    <w:nsid w:val="7EF84820"/>
    <w:multiLevelType w:val="hybridMultilevel"/>
    <w:tmpl w:val="939E9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7F9F5579"/>
    <w:multiLevelType w:val="multilevel"/>
    <w:tmpl w:val="4C2240E6"/>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num w:numId="1" w16cid:durableId="997684820">
    <w:abstractNumId w:val="73"/>
  </w:num>
  <w:num w:numId="2" w16cid:durableId="1784380670">
    <w:abstractNumId w:val="168"/>
  </w:num>
  <w:num w:numId="3" w16cid:durableId="2011638123">
    <w:abstractNumId w:val="99"/>
  </w:num>
  <w:num w:numId="4" w16cid:durableId="245464003">
    <w:abstractNumId w:val="141"/>
  </w:num>
  <w:num w:numId="5" w16cid:durableId="711147641">
    <w:abstractNumId w:val="54"/>
  </w:num>
  <w:num w:numId="6" w16cid:durableId="2115589697">
    <w:abstractNumId w:val="128"/>
  </w:num>
  <w:num w:numId="7" w16cid:durableId="1032265035">
    <w:abstractNumId w:val="164"/>
  </w:num>
  <w:num w:numId="8" w16cid:durableId="322198784">
    <w:abstractNumId w:val="9"/>
  </w:num>
  <w:num w:numId="9" w16cid:durableId="1856918885">
    <w:abstractNumId w:val="4"/>
  </w:num>
  <w:num w:numId="10" w16cid:durableId="533347419">
    <w:abstractNumId w:val="146"/>
  </w:num>
  <w:num w:numId="11" w16cid:durableId="1446465779">
    <w:abstractNumId w:val="85"/>
  </w:num>
  <w:num w:numId="12" w16cid:durableId="1954897157">
    <w:abstractNumId w:val="65"/>
  </w:num>
  <w:num w:numId="13" w16cid:durableId="1816675847">
    <w:abstractNumId w:val="138"/>
  </w:num>
  <w:num w:numId="14" w16cid:durableId="1863854687">
    <w:abstractNumId w:val="42"/>
  </w:num>
  <w:num w:numId="15" w16cid:durableId="702444508">
    <w:abstractNumId w:val="61"/>
  </w:num>
  <w:num w:numId="16" w16cid:durableId="837769747">
    <w:abstractNumId w:val="82"/>
  </w:num>
  <w:num w:numId="17" w16cid:durableId="753088883">
    <w:abstractNumId w:val="107"/>
  </w:num>
  <w:num w:numId="18" w16cid:durableId="1040057144">
    <w:abstractNumId w:val="169"/>
  </w:num>
  <w:num w:numId="19" w16cid:durableId="450126299">
    <w:abstractNumId w:val="145"/>
  </w:num>
  <w:num w:numId="20" w16cid:durableId="926114617">
    <w:abstractNumId w:val="132"/>
  </w:num>
  <w:num w:numId="21" w16cid:durableId="2093357000">
    <w:abstractNumId w:val="18"/>
  </w:num>
  <w:num w:numId="22" w16cid:durableId="1347441831">
    <w:abstractNumId w:val="113"/>
  </w:num>
  <w:num w:numId="23" w16cid:durableId="1736314222">
    <w:abstractNumId w:val="81"/>
  </w:num>
  <w:num w:numId="24" w16cid:durableId="881097691">
    <w:abstractNumId w:val="144"/>
  </w:num>
  <w:num w:numId="25" w16cid:durableId="692460865">
    <w:abstractNumId w:val="105"/>
  </w:num>
  <w:num w:numId="26" w16cid:durableId="1824080728">
    <w:abstractNumId w:val="70"/>
  </w:num>
  <w:num w:numId="27" w16cid:durableId="299456076">
    <w:abstractNumId w:val="156"/>
  </w:num>
  <w:num w:numId="28" w16cid:durableId="1405951075">
    <w:abstractNumId w:val="156"/>
    <w:lvlOverride w:ilvl="0">
      <w:lvl w:ilvl="0" w:tplc="99749F00">
        <w:start w:val="1"/>
        <w:numFmt w:val="decimal"/>
        <w:lvlText w:val="%1."/>
        <w:lvlJc w:val="left"/>
        <w:pPr>
          <w:ind w:left="720" w:hanging="720"/>
        </w:pPr>
        <w:rPr>
          <w:rFonts w:hint="default"/>
        </w:rPr>
      </w:lvl>
    </w:lvlOverride>
    <w:lvlOverride w:ilvl="1">
      <w:lvl w:ilvl="1" w:tplc="4232D4AC">
        <w:start w:val="1"/>
        <w:numFmt w:val="lowerLetter"/>
        <w:lvlText w:val="%2."/>
        <w:lvlJc w:val="left"/>
        <w:pPr>
          <w:ind w:left="1440" w:hanging="360"/>
        </w:pPr>
        <w:rPr>
          <w:rFonts w:hint="default"/>
        </w:rPr>
      </w:lvl>
    </w:lvlOverride>
    <w:lvlOverride w:ilvl="2">
      <w:lvl w:ilvl="2" w:tplc="83E45162">
        <w:start w:val="1"/>
        <w:numFmt w:val="lowerRoman"/>
        <w:lvlText w:val="%3."/>
        <w:lvlJc w:val="right"/>
        <w:pPr>
          <w:ind w:left="2160" w:hanging="180"/>
        </w:pPr>
        <w:rPr>
          <w:rFonts w:hint="default"/>
        </w:rPr>
      </w:lvl>
    </w:lvlOverride>
    <w:lvlOverride w:ilvl="3">
      <w:lvl w:ilvl="3" w:tplc="99745D2E">
        <w:start w:val="1"/>
        <w:numFmt w:val="decimal"/>
        <w:lvlText w:val="%4."/>
        <w:lvlJc w:val="left"/>
        <w:pPr>
          <w:ind w:left="2880" w:hanging="360"/>
        </w:pPr>
        <w:rPr>
          <w:rFonts w:hint="default"/>
        </w:rPr>
      </w:lvl>
    </w:lvlOverride>
    <w:lvlOverride w:ilvl="4">
      <w:lvl w:ilvl="4" w:tplc="20DE4392">
        <w:start w:val="1"/>
        <w:numFmt w:val="lowerLetter"/>
        <w:lvlText w:val="%5."/>
        <w:lvlJc w:val="left"/>
        <w:pPr>
          <w:ind w:left="3600" w:hanging="360"/>
        </w:pPr>
        <w:rPr>
          <w:rFonts w:hint="default"/>
        </w:rPr>
      </w:lvl>
    </w:lvlOverride>
    <w:lvlOverride w:ilvl="5">
      <w:lvl w:ilvl="5" w:tplc="A13E41BA">
        <w:start w:val="1"/>
        <w:numFmt w:val="lowerRoman"/>
        <w:lvlText w:val="%6."/>
        <w:lvlJc w:val="right"/>
        <w:pPr>
          <w:ind w:left="4320" w:hanging="180"/>
        </w:pPr>
        <w:rPr>
          <w:rFonts w:hint="default"/>
        </w:rPr>
      </w:lvl>
    </w:lvlOverride>
    <w:lvlOverride w:ilvl="6">
      <w:lvl w:ilvl="6" w:tplc="E9F03B44">
        <w:start w:val="1"/>
        <w:numFmt w:val="decimal"/>
        <w:lvlText w:val="%7."/>
        <w:lvlJc w:val="left"/>
        <w:pPr>
          <w:ind w:left="5040" w:hanging="360"/>
        </w:pPr>
        <w:rPr>
          <w:rFonts w:hint="default"/>
        </w:rPr>
      </w:lvl>
    </w:lvlOverride>
    <w:lvlOverride w:ilvl="7">
      <w:lvl w:ilvl="7" w:tplc="0A64F954">
        <w:start w:val="1"/>
        <w:numFmt w:val="lowerLetter"/>
        <w:lvlText w:val="%8."/>
        <w:lvlJc w:val="left"/>
        <w:pPr>
          <w:ind w:left="5760" w:hanging="360"/>
        </w:pPr>
        <w:rPr>
          <w:rFonts w:hint="default"/>
        </w:rPr>
      </w:lvl>
    </w:lvlOverride>
    <w:lvlOverride w:ilvl="8">
      <w:lvl w:ilvl="8" w:tplc="D02CA384">
        <w:start w:val="1"/>
        <w:numFmt w:val="lowerRoman"/>
        <w:lvlText w:val="%9."/>
        <w:lvlJc w:val="right"/>
        <w:pPr>
          <w:ind w:left="6480" w:hanging="180"/>
        </w:pPr>
        <w:rPr>
          <w:rFonts w:hint="default"/>
        </w:rPr>
      </w:lvl>
    </w:lvlOverride>
  </w:num>
  <w:num w:numId="29" w16cid:durableId="671685140">
    <w:abstractNumId w:val="28"/>
  </w:num>
  <w:num w:numId="30" w16cid:durableId="327556880">
    <w:abstractNumId w:val="76"/>
  </w:num>
  <w:num w:numId="31" w16cid:durableId="160892991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31015245">
    <w:abstractNumId w:val="32"/>
  </w:num>
  <w:num w:numId="33" w16cid:durableId="1750229921">
    <w:abstractNumId w:val="153"/>
  </w:num>
  <w:num w:numId="34" w16cid:durableId="1667515311">
    <w:abstractNumId w:val="31"/>
  </w:num>
  <w:num w:numId="35" w16cid:durableId="864559326">
    <w:abstractNumId w:val="72"/>
  </w:num>
  <w:num w:numId="36" w16cid:durableId="452409498">
    <w:abstractNumId w:val="90"/>
  </w:num>
  <w:num w:numId="37" w16cid:durableId="1528910882">
    <w:abstractNumId w:val="74"/>
  </w:num>
  <w:num w:numId="38" w16cid:durableId="412897853">
    <w:abstractNumId w:val="11"/>
  </w:num>
  <w:num w:numId="39" w16cid:durableId="905605638">
    <w:abstractNumId w:val="44"/>
  </w:num>
  <w:num w:numId="40" w16cid:durableId="837042273">
    <w:abstractNumId w:val="55"/>
  </w:num>
  <w:num w:numId="41" w16cid:durableId="1195071117">
    <w:abstractNumId w:val="115"/>
  </w:num>
  <w:num w:numId="42" w16cid:durableId="1828740545">
    <w:abstractNumId w:val="53"/>
  </w:num>
  <w:num w:numId="43" w16cid:durableId="1366171787">
    <w:abstractNumId w:val="89"/>
  </w:num>
  <w:num w:numId="44" w16cid:durableId="572353824">
    <w:abstractNumId w:val="41"/>
  </w:num>
  <w:num w:numId="45" w16cid:durableId="1940719258">
    <w:abstractNumId w:val="62"/>
  </w:num>
  <w:num w:numId="46" w16cid:durableId="696077940">
    <w:abstractNumId w:val="52"/>
  </w:num>
  <w:num w:numId="47" w16cid:durableId="957949189">
    <w:abstractNumId w:val="147"/>
  </w:num>
  <w:num w:numId="48" w16cid:durableId="126748444">
    <w:abstractNumId w:val="142"/>
  </w:num>
  <w:num w:numId="49" w16cid:durableId="1665015659">
    <w:abstractNumId w:val="63"/>
  </w:num>
  <w:num w:numId="50" w16cid:durableId="1176337864">
    <w:abstractNumId w:val="87"/>
  </w:num>
  <w:num w:numId="51" w16cid:durableId="57479413">
    <w:abstractNumId w:val="30"/>
  </w:num>
  <w:num w:numId="52" w16cid:durableId="1254973953">
    <w:abstractNumId w:val="126"/>
  </w:num>
  <w:num w:numId="53" w16cid:durableId="1551765164">
    <w:abstractNumId w:val="124"/>
  </w:num>
  <w:num w:numId="54" w16cid:durableId="2031763456">
    <w:abstractNumId w:val="155"/>
  </w:num>
  <w:num w:numId="55" w16cid:durableId="686718379">
    <w:abstractNumId w:val="131"/>
  </w:num>
  <w:num w:numId="56" w16cid:durableId="17315654">
    <w:abstractNumId w:val="48"/>
  </w:num>
  <w:num w:numId="57" w16cid:durableId="96217415">
    <w:abstractNumId w:val="6"/>
  </w:num>
  <w:num w:numId="58" w16cid:durableId="990719287">
    <w:abstractNumId w:val="40"/>
  </w:num>
  <w:num w:numId="59" w16cid:durableId="1887371802">
    <w:abstractNumId w:val="22"/>
  </w:num>
  <w:num w:numId="60" w16cid:durableId="1989044462">
    <w:abstractNumId w:val="166"/>
  </w:num>
  <w:num w:numId="61" w16cid:durableId="640307111">
    <w:abstractNumId w:val="110"/>
  </w:num>
  <w:num w:numId="62" w16cid:durableId="1968974531">
    <w:abstractNumId w:val="148"/>
  </w:num>
  <w:num w:numId="63" w16cid:durableId="1954360218">
    <w:abstractNumId w:val="88"/>
  </w:num>
  <w:num w:numId="64" w16cid:durableId="1935429955">
    <w:abstractNumId w:val="158"/>
  </w:num>
  <w:num w:numId="65" w16cid:durableId="329408289">
    <w:abstractNumId w:val="39"/>
  </w:num>
  <w:num w:numId="66" w16cid:durableId="1222205683">
    <w:abstractNumId w:val="19"/>
  </w:num>
  <w:num w:numId="67" w16cid:durableId="1144851107">
    <w:abstractNumId w:val="119"/>
  </w:num>
  <w:num w:numId="68" w16cid:durableId="1615746791">
    <w:abstractNumId w:val="71"/>
  </w:num>
  <w:num w:numId="69" w16cid:durableId="1910192293">
    <w:abstractNumId w:val="122"/>
  </w:num>
  <w:num w:numId="70" w16cid:durableId="836963148">
    <w:abstractNumId w:val="102"/>
  </w:num>
  <w:num w:numId="71" w16cid:durableId="40832637">
    <w:abstractNumId w:val="100"/>
  </w:num>
  <w:num w:numId="72" w16cid:durableId="956058721">
    <w:abstractNumId w:val="127"/>
  </w:num>
  <w:num w:numId="73" w16cid:durableId="448088630">
    <w:abstractNumId w:val="152"/>
  </w:num>
  <w:num w:numId="74" w16cid:durableId="653267227">
    <w:abstractNumId w:val="47"/>
  </w:num>
  <w:num w:numId="75" w16cid:durableId="1008410121">
    <w:abstractNumId w:val="104"/>
  </w:num>
  <w:num w:numId="76" w16cid:durableId="834761528">
    <w:abstractNumId w:val="26"/>
  </w:num>
  <w:num w:numId="77" w16cid:durableId="1360815685">
    <w:abstractNumId w:val="95"/>
  </w:num>
  <w:num w:numId="78" w16cid:durableId="1587348861">
    <w:abstractNumId w:val="60"/>
  </w:num>
  <w:num w:numId="79" w16cid:durableId="199974429">
    <w:abstractNumId w:val="29"/>
  </w:num>
  <w:num w:numId="80" w16cid:durableId="1758625308">
    <w:abstractNumId w:val="123"/>
  </w:num>
  <w:num w:numId="81" w16cid:durableId="1350251980">
    <w:abstractNumId w:val="67"/>
  </w:num>
  <w:num w:numId="82" w16cid:durableId="1879974118">
    <w:abstractNumId w:val="133"/>
  </w:num>
  <w:num w:numId="83" w16cid:durableId="1851554915">
    <w:abstractNumId w:val="78"/>
  </w:num>
  <w:num w:numId="84" w16cid:durableId="1188373774">
    <w:abstractNumId w:val="96"/>
  </w:num>
  <w:num w:numId="85" w16cid:durableId="1758792844">
    <w:abstractNumId w:val="57"/>
  </w:num>
  <w:num w:numId="86" w16cid:durableId="351614487">
    <w:abstractNumId w:val="14"/>
  </w:num>
  <w:num w:numId="87" w16cid:durableId="2059819461">
    <w:abstractNumId w:val="116"/>
  </w:num>
  <w:num w:numId="88" w16cid:durableId="1096096278">
    <w:abstractNumId w:val="43"/>
  </w:num>
  <w:num w:numId="89" w16cid:durableId="84809821">
    <w:abstractNumId w:val="51"/>
  </w:num>
  <w:num w:numId="90" w16cid:durableId="1465543698">
    <w:abstractNumId w:val="137"/>
  </w:num>
  <w:num w:numId="91" w16cid:durableId="1145583853">
    <w:abstractNumId w:val="0"/>
  </w:num>
  <w:num w:numId="92" w16cid:durableId="230040751">
    <w:abstractNumId w:val="20"/>
  </w:num>
  <w:num w:numId="93" w16cid:durableId="1165127590">
    <w:abstractNumId w:val="45"/>
  </w:num>
  <w:num w:numId="94" w16cid:durableId="1776975115">
    <w:abstractNumId w:val="163"/>
  </w:num>
  <w:num w:numId="95" w16cid:durableId="1709063390">
    <w:abstractNumId w:val="129"/>
  </w:num>
  <w:num w:numId="96" w16cid:durableId="1331563739">
    <w:abstractNumId w:val="91"/>
  </w:num>
  <w:num w:numId="97" w16cid:durableId="1168131661">
    <w:abstractNumId w:val="167"/>
  </w:num>
  <w:num w:numId="98" w16cid:durableId="1387028514">
    <w:abstractNumId w:val="3"/>
  </w:num>
  <w:num w:numId="99" w16cid:durableId="1078210902">
    <w:abstractNumId w:val="37"/>
  </w:num>
  <w:num w:numId="100" w16cid:durableId="678779652">
    <w:abstractNumId w:val="149"/>
  </w:num>
  <w:num w:numId="101" w16cid:durableId="1752462890">
    <w:abstractNumId w:val="170"/>
  </w:num>
  <w:num w:numId="102" w16cid:durableId="2136756253">
    <w:abstractNumId w:val="154"/>
  </w:num>
  <w:num w:numId="103" w16cid:durableId="1388607047">
    <w:abstractNumId w:val="157"/>
  </w:num>
  <w:num w:numId="104" w16cid:durableId="1725563631">
    <w:abstractNumId w:val="139"/>
  </w:num>
  <w:num w:numId="105" w16cid:durableId="1049452799">
    <w:abstractNumId w:val="130"/>
  </w:num>
  <w:num w:numId="106" w16cid:durableId="648484489">
    <w:abstractNumId w:val="112"/>
  </w:num>
  <w:num w:numId="107" w16cid:durableId="421342551">
    <w:abstractNumId w:val="83"/>
  </w:num>
  <w:num w:numId="108" w16cid:durableId="856232362">
    <w:abstractNumId w:val="75"/>
  </w:num>
  <w:num w:numId="109" w16cid:durableId="1861428976">
    <w:abstractNumId w:val="165"/>
  </w:num>
  <w:num w:numId="110" w16cid:durableId="1276868228">
    <w:abstractNumId w:val="94"/>
  </w:num>
  <w:num w:numId="111" w16cid:durableId="1781994080">
    <w:abstractNumId w:val="46"/>
  </w:num>
  <w:num w:numId="112" w16cid:durableId="1247417393">
    <w:abstractNumId w:val="2"/>
  </w:num>
  <w:num w:numId="113" w16cid:durableId="1648508314">
    <w:abstractNumId w:val="59"/>
  </w:num>
  <w:num w:numId="114" w16cid:durableId="789663551">
    <w:abstractNumId w:val="38"/>
  </w:num>
  <w:num w:numId="115" w16cid:durableId="1655177589">
    <w:abstractNumId w:val="103"/>
  </w:num>
  <w:num w:numId="116" w16cid:durableId="1776554051">
    <w:abstractNumId w:val="135"/>
  </w:num>
  <w:num w:numId="117" w16cid:durableId="1062018456">
    <w:abstractNumId w:val="151"/>
  </w:num>
  <w:num w:numId="118" w16cid:durableId="2145148049">
    <w:abstractNumId w:val="118"/>
  </w:num>
  <w:num w:numId="119" w16cid:durableId="97406355">
    <w:abstractNumId w:val="12"/>
  </w:num>
  <w:num w:numId="120" w16cid:durableId="711656503">
    <w:abstractNumId w:val="111"/>
  </w:num>
  <w:num w:numId="121" w16cid:durableId="2109542195">
    <w:abstractNumId w:val="125"/>
  </w:num>
  <w:num w:numId="122" w16cid:durableId="1912887861">
    <w:abstractNumId w:val="5"/>
  </w:num>
  <w:num w:numId="123" w16cid:durableId="1006861119">
    <w:abstractNumId w:val="86"/>
  </w:num>
  <w:num w:numId="124" w16cid:durableId="2127655452">
    <w:abstractNumId w:val="34"/>
  </w:num>
  <w:num w:numId="125" w16cid:durableId="1477064138">
    <w:abstractNumId w:val="25"/>
  </w:num>
  <w:num w:numId="126" w16cid:durableId="555895386">
    <w:abstractNumId w:val="160"/>
  </w:num>
  <w:num w:numId="127" w16cid:durableId="1613632283">
    <w:abstractNumId w:val="56"/>
  </w:num>
  <w:num w:numId="128" w16cid:durableId="639262922">
    <w:abstractNumId w:val="35"/>
  </w:num>
  <w:num w:numId="129" w16cid:durableId="2030334875">
    <w:abstractNumId w:val="143"/>
  </w:num>
  <w:num w:numId="130" w16cid:durableId="1910726148">
    <w:abstractNumId w:val="171"/>
  </w:num>
  <w:num w:numId="131" w16cid:durableId="1365135068">
    <w:abstractNumId w:val="134"/>
  </w:num>
  <w:num w:numId="132" w16cid:durableId="54936797">
    <w:abstractNumId w:val="120"/>
  </w:num>
  <w:num w:numId="133" w16cid:durableId="536311910">
    <w:abstractNumId w:val="58"/>
  </w:num>
  <w:num w:numId="134" w16cid:durableId="2118256300">
    <w:abstractNumId w:val="8"/>
  </w:num>
  <w:num w:numId="135" w16cid:durableId="1159613465">
    <w:abstractNumId w:val="79"/>
  </w:num>
  <w:num w:numId="136" w16cid:durableId="223299806">
    <w:abstractNumId w:val="17"/>
  </w:num>
  <w:num w:numId="137" w16cid:durableId="1275478452">
    <w:abstractNumId w:val="101"/>
  </w:num>
  <w:num w:numId="138" w16cid:durableId="805052951">
    <w:abstractNumId w:val="162"/>
  </w:num>
  <w:num w:numId="139" w16cid:durableId="761806211">
    <w:abstractNumId w:val="97"/>
  </w:num>
  <w:num w:numId="140" w16cid:durableId="490296784">
    <w:abstractNumId w:val="15"/>
  </w:num>
  <w:num w:numId="141" w16cid:durableId="48849388">
    <w:abstractNumId w:val="150"/>
  </w:num>
  <w:num w:numId="142" w16cid:durableId="1957102157">
    <w:abstractNumId w:val="172"/>
  </w:num>
  <w:num w:numId="143" w16cid:durableId="1039208128">
    <w:abstractNumId w:val="49"/>
  </w:num>
  <w:num w:numId="144" w16cid:durableId="1388336804">
    <w:abstractNumId w:val="50"/>
  </w:num>
  <w:num w:numId="145" w16cid:durableId="301034606">
    <w:abstractNumId w:val="159"/>
  </w:num>
  <w:num w:numId="146" w16cid:durableId="1894459219">
    <w:abstractNumId w:val="106"/>
  </w:num>
  <w:num w:numId="147" w16cid:durableId="217939824">
    <w:abstractNumId w:val="10"/>
  </w:num>
  <w:num w:numId="148" w16cid:durableId="837774549">
    <w:abstractNumId w:val="109"/>
  </w:num>
  <w:num w:numId="149" w16cid:durableId="673259825">
    <w:abstractNumId w:val="92"/>
  </w:num>
  <w:num w:numId="150" w16cid:durableId="1504663438">
    <w:abstractNumId w:val="16"/>
  </w:num>
  <w:num w:numId="151" w16cid:durableId="1278638817">
    <w:abstractNumId w:val="121"/>
  </w:num>
  <w:num w:numId="152" w16cid:durableId="759063066">
    <w:abstractNumId w:val="69"/>
  </w:num>
  <w:num w:numId="153" w16cid:durableId="935208182">
    <w:abstractNumId w:val="24"/>
  </w:num>
  <w:num w:numId="154" w16cid:durableId="789785650">
    <w:abstractNumId w:val="13"/>
  </w:num>
  <w:num w:numId="155" w16cid:durableId="1609120284">
    <w:abstractNumId w:val="77"/>
  </w:num>
  <w:num w:numId="156" w16cid:durableId="953632849">
    <w:abstractNumId w:val="7"/>
  </w:num>
  <w:num w:numId="157" w16cid:durableId="719210075">
    <w:abstractNumId w:val="108"/>
  </w:num>
  <w:num w:numId="158" w16cid:durableId="16199189">
    <w:abstractNumId w:val="66"/>
  </w:num>
  <w:num w:numId="159" w16cid:durableId="551159219">
    <w:abstractNumId w:val="140"/>
  </w:num>
  <w:num w:numId="160" w16cid:durableId="569537233">
    <w:abstractNumId w:val="84"/>
  </w:num>
  <w:num w:numId="161" w16cid:durableId="480462934">
    <w:abstractNumId w:val="27"/>
  </w:num>
  <w:num w:numId="162" w16cid:durableId="1124235248">
    <w:abstractNumId w:val="93"/>
  </w:num>
  <w:num w:numId="163" w16cid:durableId="1026369252">
    <w:abstractNumId w:val="161"/>
  </w:num>
  <w:num w:numId="164" w16cid:durableId="1870099826">
    <w:abstractNumId w:val="80"/>
  </w:num>
  <w:num w:numId="165" w16cid:durableId="1668240317">
    <w:abstractNumId w:val="64"/>
  </w:num>
  <w:num w:numId="166" w16cid:durableId="1963531075">
    <w:abstractNumId w:val="33"/>
  </w:num>
  <w:num w:numId="167" w16cid:durableId="208230939">
    <w:abstractNumId w:val="117"/>
  </w:num>
  <w:num w:numId="168" w16cid:durableId="712926431">
    <w:abstractNumId w:val="21"/>
  </w:num>
  <w:num w:numId="169" w16cid:durableId="142546539">
    <w:abstractNumId w:val="68"/>
  </w:num>
  <w:num w:numId="170" w16cid:durableId="1272276687">
    <w:abstractNumId w:val="136"/>
  </w:num>
  <w:num w:numId="171" w16cid:durableId="1986739070">
    <w:abstractNumId w:val="23"/>
  </w:num>
  <w:num w:numId="172" w16cid:durableId="250428471">
    <w:abstractNumId w:val="36"/>
  </w:num>
  <w:num w:numId="173" w16cid:durableId="1251885920">
    <w:abstractNumId w:val="1"/>
  </w:num>
  <w:num w:numId="174" w16cid:durableId="1733774142">
    <w:abstractNumId w:val="114"/>
  </w:num>
  <w:num w:numId="175" w16cid:durableId="1971322911">
    <w:abstractNumId w:val="98"/>
  </w:num>
  <w:numIdMacAtCleanup w:val="1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s, Karen (DH/MS)">
    <w15:presenceInfo w15:providerId="AD" w15:userId="S::Karen.Stephens@gnb.ca::3bd10773-72b9-4ac1-b222-4fcb661fec0a"/>
  </w15:person>
  <w15:person w15:author="Nguyen, Dat">
    <w15:presenceInfo w15:providerId="AD" w15:userId="S::Dat.Nguyen@ontariomd.com::5a50dd31-9de5-4b80-b9d7-d63530f54f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markup="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QwMDQ0NbM0NjSwtDBR0lEKTi0uzszPAykwMaoFAF8DQA0tAAAA"/>
  </w:docVars>
  <w:rsids>
    <w:rsidRoot w:val="00D17C1A"/>
    <w:rsid w:val="00000F5C"/>
    <w:rsid w:val="00003068"/>
    <w:rsid w:val="00003844"/>
    <w:rsid w:val="00004833"/>
    <w:rsid w:val="000055EE"/>
    <w:rsid w:val="00005BFF"/>
    <w:rsid w:val="00005E6A"/>
    <w:rsid w:val="00006875"/>
    <w:rsid w:val="00006E2D"/>
    <w:rsid w:val="00007864"/>
    <w:rsid w:val="00007C5C"/>
    <w:rsid w:val="00010FF7"/>
    <w:rsid w:val="000124C1"/>
    <w:rsid w:val="000126C1"/>
    <w:rsid w:val="000126E6"/>
    <w:rsid w:val="00015081"/>
    <w:rsid w:val="00015314"/>
    <w:rsid w:val="000153A9"/>
    <w:rsid w:val="00017879"/>
    <w:rsid w:val="00017A62"/>
    <w:rsid w:val="00017CAC"/>
    <w:rsid w:val="000201EE"/>
    <w:rsid w:val="00021832"/>
    <w:rsid w:val="00022A26"/>
    <w:rsid w:val="00022ABF"/>
    <w:rsid w:val="00022F03"/>
    <w:rsid w:val="00022FC8"/>
    <w:rsid w:val="00023A27"/>
    <w:rsid w:val="00023A54"/>
    <w:rsid w:val="00024C1C"/>
    <w:rsid w:val="000250F4"/>
    <w:rsid w:val="00026252"/>
    <w:rsid w:val="000270D7"/>
    <w:rsid w:val="000303A3"/>
    <w:rsid w:val="00031050"/>
    <w:rsid w:val="00033008"/>
    <w:rsid w:val="000332EB"/>
    <w:rsid w:val="000346F6"/>
    <w:rsid w:val="00034AE4"/>
    <w:rsid w:val="00034C1D"/>
    <w:rsid w:val="00036F88"/>
    <w:rsid w:val="00042E2F"/>
    <w:rsid w:val="000434CC"/>
    <w:rsid w:val="00044869"/>
    <w:rsid w:val="0004554B"/>
    <w:rsid w:val="0004558D"/>
    <w:rsid w:val="00046B50"/>
    <w:rsid w:val="00046F82"/>
    <w:rsid w:val="000473FB"/>
    <w:rsid w:val="00047A10"/>
    <w:rsid w:val="0005082B"/>
    <w:rsid w:val="00052591"/>
    <w:rsid w:val="00052A30"/>
    <w:rsid w:val="00055713"/>
    <w:rsid w:val="00057688"/>
    <w:rsid w:val="000602DD"/>
    <w:rsid w:val="000608D5"/>
    <w:rsid w:val="00063689"/>
    <w:rsid w:val="0006388F"/>
    <w:rsid w:val="000642FA"/>
    <w:rsid w:val="000659AA"/>
    <w:rsid w:val="000702CE"/>
    <w:rsid w:val="00073395"/>
    <w:rsid w:val="00074369"/>
    <w:rsid w:val="00075306"/>
    <w:rsid w:val="00075FDC"/>
    <w:rsid w:val="0007688E"/>
    <w:rsid w:val="00077189"/>
    <w:rsid w:val="000778A1"/>
    <w:rsid w:val="00082220"/>
    <w:rsid w:val="000833C0"/>
    <w:rsid w:val="00083DD7"/>
    <w:rsid w:val="000857E4"/>
    <w:rsid w:val="0008680E"/>
    <w:rsid w:val="00086B26"/>
    <w:rsid w:val="000903C8"/>
    <w:rsid w:val="00090BE4"/>
    <w:rsid w:val="0009235B"/>
    <w:rsid w:val="00096265"/>
    <w:rsid w:val="0009761D"/>
    <w:rsid w:val="000A320E"/>
    <w:rsid w:val="000A478B"/>
    <w:rsid w:val="000A6C93"/>
    <w:rsid w:val="000A6E2D"/>
    <w:rsid w:val="000A6F56"/>
    <w:rsid w:val="000A6F69"/>
    <w:rsid w:val="000B05F7"/>
    <w:rsid w:val="000B06CB"/>
    <w:rsid w:val="000B1053"/>
    <w:rsid w:val="000B1073"/>
    <w:rsid w:val="000B1447"/>
    <w:rsid w:val="000B1464"/>
    <w:rsid w:val="000B153F"/>
    <w:rsid w:val="000B5D8C"/>
    <w:rsid w:val="000B624E"/>
    <w:rsid w:val="000B6801"/>
    <w:rsid w:val="000B68CC"/>
    <w:rsid w:val="000B7425"/>
    <w:rsid w:val="000B7F5D"/>
    <w:rsid w:val="000C070A"/>
    <w:rsid w:val="000C1A86"/>
    <w:rsid w:val="000C62EA"/>
    <w:rsid w:val="000C73FF"/>
    <w:rsid w:val="000C75B9"/>
    <w:rsid w:val="000D0644"/>
    <w:rsid w:val="000D20DA"/>
    <w:rsid w:val="000D2F76"/>
    <w:rsid w:val="000D3082"/>
    <w:rsid w:val="000D3FDA"/>
    <w:rsid w:val="000D43AB"/>
    <w:rsid w:val="000D6E11"/>
    <w:rsid w:val="000D7F77"/>
    <w:rsid w:val="000E02B3"/>
    <w:rsid w:val="000E053B"/>
    <w:rsid w:val="000E0710"/>
    <w:rsid w:val="000E13EC"/>
    <w:rsid w:val="000E1565"/>
    <w:rsid w:val="000E1818"/>
    <w:rsid w:val="000E248C"/>
    <w:rsid w:val="000E43DA"/>
    <w:rsid w:val="000E4C1A"/>
    <w:rsid w:val="000E70E7"/>
    <w:rsid w:val="000F0E10"/>
    <w:rsid w:val="000F1826"/>
    <w:rsid w:val="000F23BF"/>
    <w:rsid w:val="000F32C3"/>
    <w:rsid w:val="000F33F5"/>
    <w:rsid w:val="000F4545"/>
    <w:rsid w:val="000F6470"/>
    <w:rsid w:val="00100144"/>
    <w:rsid w:val="0010052B"/>
    <w:rsid w:val="00102A0F"/>
    <w:rsid w:val="0010312A"/>
    <w:rsid w:val="00103B88"/>
    <w:rsid w:val="00103FD2"/>
    <w:rsid w:val="00104EE8"/>
    <w:rsid w:val="001072BD"/>
    <w:rsid w:val="00107317"/>
    <w:rsid w:val="00107B22"/>
    <w:rsid w:val="001104F8"/>
    <w:rsid w:val="0011091A"/>
    <w:rsid w:val="0011175C"/>
    <w:rsid w:val="001117F2"/>
    <w:rsid w:val="001124E4"/>
    <w:rsid w:val="00112CBF"/>
    <w:rsid w:val="001166E4"/>
    <w:rsid w:val="00116989"/>
    <w:rsid w:val="001176ED"/>
    <w:rsid w:val="00117FBB"/>
    <w:rsid w:val="0012236E"/>
    <w:rsid w:val="00122EAF"/>
    <w:rsid w:val="0012404D"/>
    <w:rsid w:val="00124663"/>
    <w:rsid w:val="00126464"/>
    <w:rsid w:val="001276C6"/>
    <w:rsid w:val="00130241"/>
    <w:rsid w:val="00130DBF"/>
    <w:rsid w:val="00131271"/>
    <w:rsid w:val="00132059"/>
    <w:rsid w:val="00132BCD"/>
    <w:rsid w:val="001342AE"/>
    <w:rsid w:val="00135EA2"/>
    <w:rsid w:val="001360AC"/>
    <w:rsid w:val="00137262"/>
    <w:rsid w:val="00137795"/>
    <w:rsid w:val="00140493"/>
    <w:rsid w:val="001417A1"/>
    <w:rsid w:val="00145ED3"/>
    <w:rsid w:val="0014779C"/>
    <w:rsid w:val="001504F7"/>
    <w:rsid w:val="00150B30"/>
    <w:rsid w:val="00152BF5"/>
    <w:rsid w:val="00155148"/>
    <w:rsid w:val="001555A9"/>
    <w:rsid w:val="00157053"/>
    <w:rsid w:val="001571D6"/>
    <w:rsid w:val="00160616"/>
    <w:rsid w:val="00161A4B"/>
    <w:rsid w:val="00161FA7"/>
    <w:rsid w:val="0016223E"/>
    <w:rsid w:val="00163CEF"/>
    <w:rsid w:val="00165222"/>
    <w:rsid w:val="00166656"/>
    <w:rsid w:val="00167312"/>
    <w:rsid w:val="00167E08"/>
    <w:rsid w:val="00171404"/>
    <w:rsid w:val="0017148A"/>
    <w:rsid w:val="0017218F"/>
    <w:rsid w:val="0017350B"/>
    <w:rsid w:val="00176D55"/>
    <w:rsid w:val="00176FF0"/>
    <w:rsid w:val="00182C81"/>
    <w:rsid w:val="00182ED6"/>
    <w:rsid w:val="00183192"/>
    <w:rsid w:val="00183CF9"/>
    <w:rsid w:val="0018408B"/>
    <w:rsid w:val="00184AFD"/>
    <w:rsid w:val="00185093"/>
    <w:rsid w:val="00185716"/>
    <w:rsid w:val="00187871"/>
    <w:rsid w:val="0019085C"/>
    <w:rsid w:val="00190C39"/>
    <w:rsid w:val="001916B1"/>
    <w:rsid w:val="00192C44"/>
    <w:rsid w:val="001931A1"/>
    <w:rsid w:val="00194C02"/>
    <w:rsid w:val="00194F95"/>
    <w:rsid w:val="001958D7"/>
    <w:rsid w:val="00197F69"/>
    <w:rsid w:val="001A0CBD"/>
    <w:rsid w:val="001A1CBA"/>
    <w:rsid w:val="001A278A"/>
    <w:rsid w:val="001A5ACD"/>
    <w:rsid w:val="001A605E"/>
    <w:rsid w:val="001A6C15"/>
    <w:rsid w:val="001B062D"/>
    <w:rsid w:val="001B13E1"/>
    <w:rsid w:val="001B25B3"/>
    <w:rsid w:val="001B2740"/>
    <w:rsid w:val="001B4FBA"/>
    <w:rsid w:val="001B5532"/>
    <w:rsid w:val="001B5797"/>
    <w:rsid w:val="001B6B5C"/>
    <w:rsid w:val="001B6C7E"/>
    <w:rsid w:val="001B78BF"/>
    <w:rsid w:val="001B7945"/>
    <w:rsid w:val="001B7C45"/>
    <w:rsid w:val="001C060B"/>
    <w:rsid w:val="001C0B2C"/>
    <w:rsid w:val="001C12EE"/>
    <w:rsid w:val="001C144C"/>
    <w:rsid w:val="001C194E"/>
    <w:rsid w:val="001C2539"/>
    <w:rsid w:val="001C5996"/>
    <w:rsid w:val="001C6FF4"/>
    <w:rsid w:val="001C747B"/>
    <w:rsid w:val="001C77EB"/>
    <w:rsid w:val="001C7AEB"/>
    <w:rsid w:val="001D09FC"/>
    <w:rsid w:val="001D22B9"/>
    <w:rsid w:val="001D27CB"/>
    <w:rsid w:val="001D291D"/>
    <w:rsid w:val="001D5F29"/>
    <w:rsid w:val="001D6FBF"/>
    <w:rsid w:val="001E1DC7"/>
    <w:rsid w:val="001E2056"/>
    <w:rsid w:val="001E4448"/>
    <w:rsid w:val="001E57EF"/>
    <w:rsid w:val="001E6CD9"/>
    <w:rsid w:val="001F0A12"/>
    <w:rsid w:val="001F2705"/>
    <w:rsid w:val="001F3D56"/>
    <w:rsid w:val="001F4559"/>
    <w:rsid w:val="001F6AE3"/>
    <w:rsid w:val="001F6EF6"/>
    <w:rsid w:val="001F6FD2"/>
    <w:rsid w:val="001F771C"/>
    <w:rsid w:val="00200EC6"/>
    <w:rsid w:val="00200ED6"/>
    <w:rsid w:val="00203343"/>
    <w:rsid w:val="00204839"/>
    <w:rsid w:val="00204EA2"/>
    <w:rsid w:val="002050D0"/>
    <w:rsid w:val="002051BA"/>
    <w:rsid w:val="00205745"/>
    <w:rsid w:val="002058A4"/>
    <w:rsid w:val="00205C4B"/>
    <w:rsid w:val="00206211"/>
    <w:rsid w:val="0020621A"/>
    <w:rsid w:val="00206A12"/>
    <w:rsid w:val="00207489"/>
    <w:rsid w:val="0021078D"/>
    <w:rsid w:val="00210815"/>
    <w:rsid w:val="00210C90"/>
    <w:rsid w:val="00212041"/>
    <w:rsid w:val="00212912"/>
    <w:rsid w:val="00215E9F"/>
    <w:rsid w:val="00216F0C"/>
    <w:rsid w:val="00217032"/>
    <w:rsid w:val="00224B1A"/>
    <w:rsid w:val="002261C8"/>
    <w:rsid w:val="00231CC2"/>
    <w:rsid w:val="00234126"/>
    <w:rsid w:val="00234F1A"/>
    <w:rsid w:val="00236451"/>
    <w:rsid w:val="0023680D"/>
    <w:rsid w:val="00236FFC"/>
    <w:rsid w:val="00241D47"/>
    <w:rsid w:val="0024404B"/>
    <w:rsid w:val="00245B8F"/>
    <w:rsid w:val="00247631"/>
    <w:rsid w:val="00247833"/>
    <w:rsid w:val="0025033F"/>
    <w:rsid w:val="00251053"/>
    <w:rsid w:val="00251983"/>
    <w:rsid w:val="002531E7"/>
    <w:rsid w:val="002532DE"/>
    <w:rsid w:val="00253C55"/>
    <w:rsid w:val="002543D2"/>
    <w:rsid w:val="00254731"/>
    <w:rsid w:val="00255FD7"/>
    <w:rsid w:val="002569D4"/>
    <w:rsid w:val="00260784"/>
    <w:rsid w:val="0026169F"/>
    <w:rsid w:val="0026270A"/>
    <w:rsid w:val="0026311F"/>
    <w:rsid w:val="00263ED4"/>
    <w:rsid w:val="00264957"/>
    <w:rsid w:val="00266781"/>
    <w:rsid w:val="00267D15"/>
    <w:rsid w:val="00267FDE"/>
    <w:rsid w:val="00270123"/>
    <w:rsid w:val="002703F6"/>
    <w:rsid w:val="002711D1"/>
    <w:rsid w:val="00271B9B"/>
    <w:rsid w:val="00272653"/>
    <w:rsid w:val="00273268"/>
    <w:rsid w:val="00274B9B"/>
    <w:rsid w:val="002752A9"/>
    <w:rsid w:val="0027531A"/>
    <w:rsid w:val="00275DC4"/>
    <w:rsid w:val="00277C29"/>
    <w:rsid w:val="00277F3A"/>
    <w:rsid w:val="002801ED"/>
    <w:rsid w:val="00280682"/>
    <w:rsid w:val="00280A7F"/>
    <w:rsid w:val="0028279D"/>
    <w:rsid w:val="00283268"/>
    <w:rsid w:val="00284825"/>
    <w:rsid w:val="00286720"/>
    <w:rsid w:val="0028693E"/>
    <w:rsid w:val="002870EB"/>
    <w:rsid w:val="00290F6E"/>
    <w:rsid w:val="0029350E"/>
    <w:rsid w:val="00293C2D"/>
    <w:rsid w:val="00293D18"/>
    <w:rsid w:val="002946F4"/>
    <w:rsid w:val="002A05D6"/>
    <w:rsid w:val="002A3197"/>
    <w:rsid w:val="002A3979"/>
    <w:rsid w:val="002A3CC8"/>
    <w:rsid w:val="002A4375"/>
    <w:rsid w:val="002A4561"/>
    <w:rsid w:val="002A4FF7"/>
    <w:rsid w:val="002A53DA"/>
    <w:rsid w:val="002A6408"/>
    <w:rsid w:val="002A6D25"/>
    <w:rsid w:val="002A6D3E"/>
    <w:rsid w:val="002A7C57"/>
    <w:rsid w:val="002B0B58"/>
    <w:rsid w:val="002B120E"/>
    <w:rsid w:val="002B1E6D"/>
    <w:rsid w:val="002B3958"/>
    <w:rsid w:val="002B3DB2"/>
    <w:rsid w:val="002B4D3A"/>
    <w:rsid w:val="002B5068"/>
    <w:rsid w:val="002B65F4"/>
    <w:rsid w:val="002B6806"/>
    <w:rsid w:val="002C1125"/>
    <w:rsid w:val="002C1BB2"/>
    <w:rsid w:val="002C32D4"/>
    <w:rsid w:val="002C4AFC"/>
    <w:rsid w:val="002C4C02"/>
    <w:rsid w:val="002C5855"/>
    <w:rsid w:val="002C5E2C"/>
    <w:rsid w:val="002C67FE"/>
    <w:rsid w:val="002C772A"/>
    <w:rsid w:val="002C7A70"/>
    <w:rsid w:val="002D139A"/>
    <w:rsid w:val="002D1EC2"/>
    <w:rsid w:val="002D23F7"/>
    <w:rsid w:val="002D296C"/>
    <w:rsid w:val="002D56F0"/>
    <w:rsid w:val="002D6AE0"/>
    <w:rsid w:val="002D6D50"/>
    <w:rsid w:val="002E1880"/>
    <w:rsid w:val="002E1BBF"/>
    <w:rsid w:val="002E41CC"/>
    <w:rsid w:val="002E4DB5"/>
    <w:rsid w:val="002E7806"/>
    <w:rsid w:val="002E7941"/>
    <w:rsid w:val="002F12E1"/>
    <w:rsid w:val="002F2B73"/>
    <w:rsid w:val="002F2EF6"/>
    <w:rsid w:val="002F2FF9"/>
    <w:rsid w:val="002F38EC"/>
    <w:rsid w:val="002F4841"/>
    <w:rsid w:val="003024D2"/>
    <w:rsid w:val="003031BB"/>
    <w:rsid w:val="0030350B"/>
    <w:rsid w:val="00303783"/>
    <w:rsid w:val="00304334"/>
    <w:rsid w:val="0030469B"/>
    <w:rsid w:val="00305FD1"/>
    <w:rsid w:val="003062D5"/>
    <w:rsid w:val="00306519"/>
    <w:rsid w:val="00310B79"/>
    <w:rsid w:val="0031143B"/>
    <w:rsid w:val="003119BC"/>
    <w:rsid w:val="0031285E"/>
    <w:rsid w:val="0031305A"/>
    <w:rsid w:val="0031448B"/>
    <w:rsid w:val="00316924"/>
    <w:rsid w:val="00317A45"/>
    <w:rsid w:val="003201A4"/>
    <w:rsid w:val="0032068C"/>
    <w:rsid w:val="00320ED4"/>
    <w:rsid w:val="0032113A"/>
    <w:rsid w:val="0032340F"/>
    <w:rsid w:val="00324E16"/>
    <w:rsid w:val="00326110"/>
    <w:rsid w:val="0033088E"/>
    <w:rsid w:val="00331D3D"/>
    <w:rsid w:val="00332082"/>
    <w:rsid w:val="00332706"/>
    <w:rsid w:val="00332F26"/>
    <w:rsid w:val="00333F83"/>
    <w:rsid w:val="00334029"/>
    <w:rsid w:val="003344D7"/>
    <w:rsid w:val="003345FE"/>
    <w:rsid w:val="00335A7B"/>
    <w:rsid w:val="00335F1A"/>
    <w:rsid w:val="003360BA"/>
    <w:rsid w:val="0033639E"/>
    <w:rsid w:val="0033792C"/>
    <w:rsid w:val="00340B7B"/>
    <w:rsid w:val="00342DF7"/>
    <w:rsid w:val="003443BD"/>
    <w:rsid w:val="00345ED6"/>
    <w:rsid w:val="003461E8"/>
    <w:rsid w:val="0034737C"/>
    <w:rsid w:val="003475CA"/>
    <w:rsid w:val="00347DF5"/>
    <w:rsid w:val="003508F0"/>
    <w:rsid w:val="00350B51"/>
    <w:rsid w:val="00351664"/>
    <w:rsid w:val="00351C11"/>
    <w:rsid w:val="00352B9D"/>
    <w:rsid w:val="0035465C"/>
    <w:rsid w:val="0035570A"/>
    <w:rsid w:val="00357760"/>
    <w:rsid w:val="00357A7C"/>
    <w:rsid w:val="003620DC"/>
    <w:rsid w:val="003628C6"/>
    <w:rsid w:val="00363DF2"/>
    <w:rsid w:val="003645E9"/>
    <w:rsid w:val="00365950"/>
    <w:rsid w:val="00366339"/>
    <w:rsid w:val="003676BB"/>
    <w:rsid w:val="003710DF"/>
    <w:rsid w:val="003714EB"/>
    <w:rsid w:val="003716F3"/>
    <w:rsid w:val="00372200"/>
    <w:rsid w:val="00373183"/>
    <w:rsid w:val="003733C9"/>
    <w:rsid w:val="00373910"/>
    <w:rsid w:val="00373E71"/>
    <w:rsid w:val="00377363"/>
    <w:rsid w:val="00377D17"/>
    <w:rsid w:val="00377D7D"/>
    <w:rsid w:val="00381403"/>
    <w:rsid w:val="003814C6"/>
    <w:rsid w:val="00381B79"/>
    <w:rsid w:val="003840EC"/>
    <w:rsid w:val="00384945"/>
    <w:rsid w:val="00384FC8"/>
    <w:rsid w:val="00387290"/>
    <w:rsid w:val="003906B7"/>
    <w:rsid w:val="003911FB"/>
    <w:rsid w:val="003923C0"/>
    <w:rsid w:val="00393D34"/>
    <w:rsid w:val="00393D6D"/>
    <w:rsid w:val="00393FDF"/>
    <w:rsid w:val="003970F7"/>
    <w:rsid w:val="00397775"/>
    <w:rsid w:val="003A3C47"/>
    <w:rsid w:val="003A5279"/>
    <w:rsid w:val="003A6148"/>
    <w:rsid w:val="003A6640"/>
    <w:rsid w:val="003B2445"/>
    <w:rsid w:val="003B25DF"/>
    <w:rsid w:val="003B3FE9"/>
    <w:rsid w:val="003B549F"/>
    <w:rsid w:val="003B5B92"/>
    <w:rsid w:val="003B69F5"/>
    <w:rsid w:val="003B6A7A"/>
    <w:rsid w:val="003B7301"/>
    <w:rsid w:val="003B76BA"/>
    <w:rsid w:val="003C1F9D"/>
    <w:rsid w:val="003C278D"/>
    <w:rsid w:val="003C2BF9"/>
    <w:rsid w:val="003C2C85"/>
    <w:rsid w:val="003C3E14"/>
    <w:rsid w:val="003C450E"/>
    <w:rsid w:val="003C6217"/>
    <w:rsid w:val="003C655B"/>
    <w:rsid w:val="003C727B"/>
    <w:rsid w:val="003D036B"/>
    <w:rsid w:val="003D3A63"/>
    <w:rsid w:val="003D4D73"/>
    <w:rsid w:val="003D54C7"/>
    <w:rsid w:val="003D6147"/>
    <w:rsid w:val="003D614A"/>
    <w:rsid w:val="003D6AA2"/>
    <w:rsid w:val="003D6E28"/>
    <w:rsid w:val="003D71DC"/>
    <w:rsid w:val="003D7F59"/>
    <w:rsid w:val="003E0A6C"/>
    <w:rsid w:val="003E2B1F"/>
    <w:rsid w:val="003E35D1"/>
    <w:rsid w:val="003E434B"/>
    <w:rsid w:val="003E5291"/>
    <w:rsid w:val="003E584B"/>
    <w:rsid w:val="003E5F68"/>
    <w:rsid w:val="003E6D04"/>
    <w:rsid w:val="003E75FD"/>
    <w:rsid w:val="003F05D8"/>
    <w:rsid w:val="003F1199"/>
    <w:rsid w:val="003F1672"/>
    <w:rsid w:val="003F331A"/>
    <w:rsid w:val="003F43C1"/>
    <w:rsid w:val="003F5559"/>
    <w:rsid w:val="003F559C"/>
    <w:rsid w:val="003F5C3F"/>
    <w:rsid w:val="0040045E"/>
    <w:rsid w:val="004005D3"/>
    <w:rsid w:val="00400CFF"/>
    <w:rsid w:val="0040210D"/>
    <w:rsid w:val="0040221F"/>
    <w:rsid w:val="004032A9"/>
    <w:rsid w:val="004045F0"/>
    <w:rsid w:val="0040476A"/>
    <w:rsid w:val="0040713C"/>
    <w:rsid w:val="0040791C"/>
    <w:rsid w:val="00411EBC"/>
    <w:rsid w:val="004133A9"/>
    <w:rsid w:val="00414AA1"/>
    <w:rsid w:val="0041507E"/>
    <w:rsid w:val="004166DC"/>
    <w:rsid w:val="00416AFF"/>
    <w:rsid w:val="00417891"/>
    <w:rsid w:val="004203C1"/>
    <w:rsid w:val="00420DEB"/>
    <w:rsid w:val="00421075"/>
    <w:rsid w:val="004247A8"/>
    <w:rsid w:val="004252B5"/>
    <w:rsid w:val="004264FD"/>
    <w:rsid w:val="00427FAF"/>
    <w:rsid w:val="004304F5"/>
    <w:rsid w:val="0043276A"/>
    <w:rsid w:val="0043289F"/>
    <w:rsid w:val="00432BE7"/>
    <w:rsid w:val="00433240"/>
    <w:rsid w:val="00433338"/>
    <w:rsid w:val="00434531"/>
    <w:rsid w:val="00434B52"/>
    <w:rsid w:val="004355A0"/>
    <w:rsid w:val="0043705D"/>
    <w:rsid w:val="00437F03"/>
    <w:rsid w:val="004408A5"/>
    <w:rsid w:val="00440A7D"/>
    <w:rsid w:val="004428B7"/>
    <w:rsid w:val="00442DD5"/>
    <w:rsid w:val="00443000"/>
    <w:rsid w:val="00444246"/>
    <w:rsid w:val="00444BC0"/>
    <w:rsid w:val="00446313"/>
    <w:rsid w:val="00446377"/>
    <w:rsid w:val="004466FF"/>
    <w:rsid w:val="0044682C"/>
    <w:rsid w:val="00447235"/>
    <w:rsid w:val="0044797E"/>
    <w:rsid w:val="00450841"/>
    <w:rsid w:val="00451D49"/>
    <w:rsid w:val="0045242B"/>
    <w:rsid w:val="0045276E"/>
    <w:rsid w:val="00452C39"/>
    <w:rsid w:val="00453B76"/>
    <w:rsid w:val="00454C22"/>
    <w:rsid w:val="0046035F"/>
    <w:rsid w:val="00460A3A"/>
    <w:rsid w:val="0046185C"/>
    <w:rsid w:val="00461F7A"/>
    <w:rsid w:val="00463286"/>
    <w:rsid w:val="004645D8"/>
    <w:rsid w:val="00464D26"/>
    <w:rsid w:val="0046529C"/>
    <w:rsid w:val="00465535"/>
    <w:rsid w:val="00465966"/>
    <w:rsid w:val="00466C5E"/>
    <w:rsid w:val="004671BD"/>
    <w:rsid w:val="00467462"/>
    <w:rsid w:val="004706B5"/>
    <w:rsid w:val="00473A1D"/>
    <w:rsid w:val="0047403D"/>
    <w:rsid w:val="0047489C"/>
    <w:rsid w:val="0047515E"/>
    <w:rsid w:val="00475599"/>
    <w:rsid w:val="00475F3A"/>
    <w:rsid w:val="00476154"/>
    <w:rsid w:val="00477B8D"/>
    <w:rsid w:val="004804CE"/>
    <w:rsid w:val="004813BE"/>
    <w:rsid w:val="00484626"/>
    <w:rsid w:val="00485310"/>
    <w:rsid w:val="0048639C"/>
    <w:rsid w:val="00487C67"/>
    <w:rsid w:val="00487F7E"/>
    <w:rsid w:val="00491504"/>
    <w:rsid w:val="00491F33"/>
    <w:rsid w:val="00492E87"/>
    <w:rsid w:val="0049302A"/>
    <w:rsid w:val="0049304D"/>
    <w:rsid w:val="0049327E"/>
    <w:rsid w:val="0049398B"/>
    <w:rsid w:val="004944A1"/>
    <w:rsid w:val="00497A05"/>
    <w:rsid w:val="004A0460"/>
    <w:rsid w:val="004A07E8"/>
    <w:rsid w:val="004A0F53"/>
    <w:rsid w:val="004A23E1"/>
    <w:rsid w:val="004A3730"/>
    <w:rsid w:val="004A531E"/>
    <w:rsid w:val="004A6530"/>
    <w:rsid w:val="004A76A7"/>
    <w:rsid w:val="004A7E70"/>
    <w:rsid w:val="004B06D3"/>
    <w:rsid w:val="004B1C7D"/>
    <w:rsid w:val="004B20EE"/>
    <w:rsid w:val="004B35FA"/>
    <w:rsid w:val="004B389F"/>
    <w:rsid w:val="004B3DB3"/>
    <w:rsid w:val="004B503A"/>
    <w:rsid w:val="004B5D46"/>
    <w:rsid w:val="004B63E5"/>
    <w:rsid w:val="004B7685"/>
    <w:rsid w:val="004C0779"/>
    <w:rsid w:val="004C1F7D"/>
    <w:rsid w:val="004C36D8"/>
    <w:rsid w:val="004C40F0"/>
    <w:rsid w:val="004C474E"/>
    <w:rsid w:val="004C63A6"/>
    <w:rsid w:val="004C6A78"/>
    <w:rsid w:val="004C6BE0"/>
    <w:rsid w:val="004C75DB"/>
    <w:rsid w:val="004D0A1C"/>
    <w:rsid w:val="004D0C35"/>
    <w:rsid w:val="004D1000"/>
    <w:rsid w:val="004D1580"/>
    <w:rsid w:val="004D221F"/>
    <w:rsid w:val="004D24DD"/>
    <w:rsid w:val="004D2638"/>
    <w:rsid w:val="004D2A5D"/>
    <w:rsid w:val="004D313E"/>
    <w:rsid w:val="004D3307"/>
    <w:rsid w:val="004D370E"/>
    <w:rsid w:val="004D3953"/>
    <w:rsid w:val="004D711B"/>
    <w:rsid w:val="004E0824"/>
    <w:rsid w:val="004E1336"/>
    <w:rsid w:val="004E15E2"/>
    <w:rsid w:val="004E17D9"/>
    <w:rsid w:val="004E379B"/>
    <w:rsid w:val="004E638E"/>
    <w:rsid w:val="004F14E3"/>
    <w:rsid w:val="004F18D3"/>
    <w:rsid w:val="004F2AEE"/>
    <w:rsid w:val="004F51D9"/>
    <w:rsid w:val="004F7792"/>
    <w:rsid w:val="004F7AFB"/>
    <w:rsid w:val="0050073E"/>
    <w:rsid w:val="00500EDC"/>
    <w:rsid w:val="005022D5"/>
    <w:rsid w:val="00504159"/>
    <w:rsid w:val="0050578C"/>
    <w:rsid w:val="00507C52"/>
    <w:rsid w:val="00507CF0"/>
    <w:rsid w:val="00510A8D"/>
    <w:rsid w:val="005110A8"/>
    <w:rsid w:val="00511432"/>
    <w:rsid w:val="00512FC8"/>
    <w:rsid w:val="00513791"/>
    <w:rsid w:val="0051423D"/>
    <w:rsid w:val="005148FA"/>
    <w:rsid w:val="00514AD4"/>
    <w:rsid w:val="0051603C"/>
    <w:rsid w:val="005170B7"/>
    <w:rsid w:val="00517645"/>
    <w:rsid w:val="005202DF"/>
    <w:rsid w:val="0052152A"/>
    <w:rsid w:val="00523472"/>
    <w:rsid w:val="005247FB"/>
    <w:rsid w:val="00524E28"/>
    <w:rsid w:val="00525811"/>
    <w:rsid w:val="00526A5E"/>
    <w:rsid w:val="00527456"/>
    <w:rsid w:val="005306F2"/>
    <w:rsid w:val="00530986"/>
    <w:rsid w:val="00531FEB"/>
    <w:rsid w:val="0053523A"/>
    <w:rsid w:val="0053579C"/>
    <w:rsid w:val="00537094"/>
    <w:rsid w:val="00537246"/>
    <w:rsid w:val="00537278"/>
    <w:rsid w:val="00537FB3"/>
    <w:rsid w:val="00540B44"/>
    <w:rsid w:val="00540EDC"/>
    <w:rsid w:val="00540F1B"/>
    <w:rsid w:val="00542222"/>
    <w:rsid w:val="00542390"/>
    <w:rsid w:val="00542A0A"/>
    <w:rsid w:val="00543718"/>
    <w:rsid w:val="00544A14"/>
    <w:rsid w:val="00544B3C"/>
    <w:rsid w:val="00545CD2"/>
    <w:rsid w:val="0054694F"/>
    <w:rsid w:val="00546F73"/>
    <w:rsid w:val="0054712F"/>
    <w:rsid w:val="00547BC8"/>
    <w:rsid w:val="00551A8B"/>
    <w:rsid w:val="00551D0E"/>
    <w:rsid w:val="00552790"/>
    <w:rsid w:val="00553342"/>
    <w:rsid w:val="0055382D"/>
    <w:rsid w:val="00557116"/>
    <w:rsid w:val="0055756E"/>
    <w:rsid w:val="00560B2A"/>
    <w:rsid w:val="00560C4A"/>
    <w:rsid w:val="005615D3"/>
    <w:rsid w:val="00561847"/>
    <w:rsid w:val="0056184D"/>
    <w:rsid w:val="005636EB"/>
    <w:rsid w:val="00563C5A"/>
    <w:rsid w:val="00563F2D"/>
    <w:rsid w:val="00564516"/>
    <w:rsid w:val="00565ACB"/>
    <w:rsid w:val="005679CA"/>
    <w:rsid w:val="00570BF5"/>
    <w:rsid w:val="00570D74"/>
    <w:rsid w:val="005711A0"/>
    <w:rsid w:val="005724ED"/>
    <w:rsid w:val="005728CD"/>
    <w:rsid w:val="00573F6B"/>
    <w:rsid w:val="00574754"/>
    <w:rsid w:val="0057497B"/>
    <w:rsid w:val="005801B5"/>
    <w:rsid w:val="00581764"/>
    <w:rsid w:val="00583C29"/>
    <w:rsid w:val="005843B4"/>
    <w:rsid w:val="0058476B"/>
    <w:rsid w:val="005866E3"/>
    <w:rsid w:val="00587BA2"/>
    <w:rsid w:val="00590326"/>
    <w:rsid w:val="0059042C"/>
    <w:rsid w:val="00590919"/>
    <w:rsid w:val="00590CE6"/>
    <w:rsid w:val="005923C6"/>
    <w:rsid w:val="0059596F"/>
    <w:rsid w:val="00596B79"/>
    <w:rsid w:val="005976A6"/>
    <w:rsid w:val="005A2DF5"/>
    <w:rsid w:val="005A48B6"/>
    <w:rsid w:val="005A75C4"/>
    <w:rsid w:val="005B148E"/>
    <w:rsid w:val="005B206F"/>
    <w:rsid w:val="005B37A4"/>
    <w:rsid w:val="005B4B46"/>
    <w:rsid w:val="005B7226"/>
    <w:rsid w:val="005B7B01"/>
    <w:rsid w:val="005B7DE5"/>
    <w:rsid w:val="005C4B60"/>
    <w:rsid w:val="005C68F6"/>
    <w:rsid w:val="005C6A7D"/>
    <w:rsid w:val="005C7AC5"/>
    <w:rsid w:val="005D0637"/>
    <w:rsid w:val="005D0D60"/>
    <w:rsid w:val="005D1072"/>
    <w:rsid w:val="005D126B"/>
    <w:rsid w:val="005D4104"/>
    <w:rsid w:val="005D4C76"/>
    <w:rsid w:val="005D4E9E"/>
    <w:rsid w:val="005D5483"/>
    <w:rsid w:val="005D56F7"/>
    <w:rsid w:val="005D5E97"/>
    <w:rsid w:val="005D6FCA"/>
    <w:rsid w:val="005E0DBC"/>
    <w:rsid w:val="005E1F02"/>
    <w:rsid w:val="005E2456"/>
    <w:rsid w:val="005E3312"/>
    <w:rsid w:val="005E50F2"/>
    <w:rsid w:val="005E5F31"/>
    <w:rsid w:val="005E6A67"/>
    <w:rsid w:val="005E6EC3"/>
    <w:rsid w:val="005E72F4"/>
    <w:rsid w:val="005F0A7B"/>
    <w:rsid w:val="005F3154"/>
    <w:rsid w:val="005F441B"/>
    <w:rsid w:val="005F5579"/>
    <w:rsid w:val="005F687C"/>
    <w:rsid w:val="005F6F27"/>
    <w:rsid w:val="005F765D"/>
    <w:rsid w:val="00600EAB"/>
    <w:rsid w:val="00601100"/>
    <w:rsid w:val="0060177A"/>
    <w:rsid w:val="0060250E"/>
    <w:rsid w:val="00602B5F"/>
    <w:rsid w:val="00602C10"/>
    <w:rsid w:val="00603214"/>
    <w:rsid w:val="0060384D"/>
    <w:rsid w:val="00603D57"/>
    <w:rsid w:val="006048D7"/>
    <w:rsid w:val="00604E89"/>
    <w:rsid w:val="00606AF0"/>
    <w:rsid w:val="00606F5C"/>
    <w:rsid w:val="00607178"/>
    <w:rsid w:val="006074AA"/>
    <w:rsid w:val="00607F88"/>
    <w:rsid w:val="0061019B"/>
    <w:rsid w:val="00610ADB"/>
    <w:rsid w:val="006114E6"/>
    <w:rsid w:val="00611C64"/>
    <w:rsid w:val="00612EC1"/>
    <w:rsid w:val="00614EC6"/>
    <w:rsid w:val="00616C5E"/>
    <w:rsid w:val="00620D08"/>
    <w:rsid w:val="006224CA"/>
    <w:rsid w:val="0062274C"/>
    <w:rsid w:val="00623017"/>
    <w:rsid w:val="0062445F"/>
    <w:rsid w:val="00627096"/>
    <w:rsid w:val="006308E8"/>
    <w:rsid w:val="00632F91"/>
    <w:rsid w:val="00634B32"/>
    <w:rsid w:val="00634CFA"/>
    <w:rsid w:val="0063708D"/>
    <w:rsid w:val="006417AA"/>
    <w:rsid w:val="00642213"/>
    <w:rsid w:val="006423F6"/>
    <w:rsid w:val="00642D55"/>
    <w:rsid w:val="00644891"/>
    <w:rsid w:val="00644E86"/>
    <w:rsid w:val="0064624F"/>
    <w:rsid w:val="00647282"/>
    <w:rsid w:val="00647D5C"/>
    <w:rsid w:val="0065074F"/>
    <w:rsid w:val="006512BB"/>
    <w:rsid w:val="00652098"/>
    <w:rsid w:val="006529FC"/>
    <w:rsid w:val="00653FD6"/>
    <w:rsid w:val="00655B26"/>
    <w:rsid w:val="006567BE"/>
    <w:rsid w:val="00657677"/>
    <w:rsid w:val="00660095"/>
    <w:rsid w:val="00663258"/>
    <w:rsid w:val="006635B6"/>
    <w:rsid w:val="00670587"/>
    <w:rsid w:val="006705AE"/>
    <w:rsid w:val="006710C3"/>
    <w:rsid w:val="00672AA0"/>
    <w:rsid w:val="0067366A"/>
    <w:rsid w:val="00674865"/>
    <w:rsid w:val="00674992"/>
    <w:rsid w:val="006749E2"/>
    <w:rsid w:val="00675751"/>
    <w:rsid w:val="006757F3"/>
    <w:rsid w:val="00676091"/>
    <w:rsid w:val="00676B16"/>
    <w:rsid w:val="00677CB6"/>
    <w:rsid w:val="00677E8F"/>
    <w:rsid w:val="00680F97"/>
    <w:rsid w:val="006818FC"/>
    <w:rsid w:val="006834C4"/>
    <w:rsid w:val="00684381"/>
    <w:rsid w:val="006877E5"/>
    <w:rsid w:val="00687D8B"/>
    <w:rsid w:val="0069040B"/>
    <w:rsid w:val="00690C9D"/>
    <w:rsid w:val="006913EF"/>
    <w:rsid w:val="00693EC4"/>
    <w:rsid w:val="006949A6"/>
    <w:rsid w:val="00694B76"/>
    <w:rsid w:val="00696072"/>
    <w:rsid w:val="006971AC"/>
    <w:rsid w:val="00697FCF"/>
    <w:rsid w:val="006A03C8"/>
    <w:rsid w:val="006A0F85"/>
    <w:rsid w:val="006A131D"/>
    <w:rsid w:val="006A220C"/>
    <w:rsid w:val="006A2258"/>
    <w:rsid w:val="006A3A2C"/>
    <w:rsid w:val="006A508B"/>
    <w:rsid w:val="006A719E"/>
    <w:rsid w:val="006A74F9"/>
    <w:rsid w:val="006A788D"/>
    <w:rsid w:val="006B0CDE"/>
    <w:rsid w:val="006B1521"/>
    <w:rsid w:val="006B1652"/>
    <w:rsid w:val="006B1696"/>
    <w:rsid w:val="006B4F13"/>
    <w:rsid w:val="006B4F1A"/>
    <w:rsid w:val="006B5CCE"/>
    <w:rsid w:val="006B71CD"/>
    <w:rsid w:val="006C1223"/>
    <w:rsid w:val="006C1BD9"/>
    <w:rsid w:val="006C22F3"/>
    <w:rsid w:val="006C3019"/>
    <w:rsid w:val="006C32BA"/>
    <w:rsid w:val="006C4287"/>
    <w:rsid w:val="006C5FB3"/>
    <w:rsid w:val="006C6625"/>
    <w:rsid w:val="006C74A6"/>
    <w:rsid w:val="006D0EAF"/>
    <w:rsid w:val="006D23BB"/>
    <w:rsid w:val="006D37E6"/>
    <w:rsid w:val="006D4D4B"/>
    <w:rsid w:val="006D4EF8"/>
    <w:rsid w:val="006D5DD1"/>
    <w:rsid w:val="006D6AB8"/>
    <w:rsid w:val="006E038A"/>
    <w:rsid w:val="006E0C01"/>
    <w:rsid w:val="006E17CD"/>
    <w:rsid w:val="006E3795"/>
    <w:rsid w:val="006E47D9"/>
    <w:rsid w:val="006E6BB5"/>
    <w:rsid w:val="006E75CB"/>
    <w:rsid w:val="006F1F92"/>
    <w:rsid w:val="006F239F"/>
    <w:rsid w:val="006F279B"/>
    <w:rsid w:val="006F5BCA"/>
    <w:rsid w:val="006F6BA6"/>
    <w:rsid w:val="00700A74"/>
    <w:rsid w:val="00701B65"/>
    <w:rsid w:val="00703190"/>
    <w:rsid w:val="00704427"/>
    <w:rsid w:val="007048DC"/>
    <w:rsid w:val="00705A19"/>
    <w:rsid w:val="007062BD"/>
    <w:rsid w:val="007064D5"/>
    <w:rsid w:val="00713ACE"/>
    <w:rsid w:val="00714AA4"/>
    <w:rsid w:val="00714B0E"/>
    <w:rsid w:val="00714EE5"/>
    <w:rsid w:val="0071535A"/>
    <w:rsid w:val="0071789B"/>
    <w:rsid w:val="00720925"/>
    <w:rsid w:val="00720AD7"/>
    <w:rsid w:val="00720B32"/>
    <w:rsid w:val="00720EB8"/>
    <w:rsid w:val="00722E7E"/>
    <w:rsid w:val="00724AC3"/>
    <w:rsid w:val="00726C68"/>
    <w:rsid w:val="007279F2"/>
    <w:rsid w:val="00727FA2"/>
    <w:rsid w:val="00730F87"/>
    <w:rsid w:val="007319B5"/>
    <w:rsid w:val="00731BED"/>
    <w:rsid w:val="00732201"/>
    <w:rsid w:val="0073355A"/>
    <w:rsid w:val="007341EF"/>
    <w:rsid w:val="007346AB"/>
    <w:rsid w:val="00734904"/>
    <w:rsid w:val="00734E87"/>
    <w:rsid w:val="00736CFC"/>
    <w:rsid w:val="00736EC5"/>
    <w:rsid w:val="00740B87"/>
    <w:rsid w:val="007410B9"/>
    <w:rsid w:val="007414B4"/>
    <w:rsid w:val="00741576"/>
    <w:rsid w:val="007421A6"/>
    <w:rsid w:val="00742CC5"/>
    <w:rsid w:val="00742D9C"/>
    <w:rsid w:val="00743C71"/>
    <w:rsid w:val="00743CD6"/>
    <w:rsid w:val="00745A5D"/>
    <w:rsid w:val="00745D51"/>
    <w:rsid w:val="007471F1"/>
    <w:rsid w:val="0074789A"/>
    <w:rsid w:val="0075119C"/>
    <w:rsid w:val="00753208"/>
    <w:rsid w:val="00753974"/>
    <w:rsid w:val="00753B20"/>
    <w:rsid w:val="007547BC"/>
    <w:rsid w:val="00754876"/>
    <w:rsid w:val="00756974"/>
    <w:rsid w:val="00757CDF"/>
    <w:rsid w:val="00760753"/>
    <w:rsid w:val="00761B22"/>
    <w:rsid w:val="00761BA9"/>
    <w:rsid w:val="00761D85"/>
    <w:rsid w:val="00762893"/>
    <w:rsid w:val="0076393A"/>
    <w:rsid w:val="00765F2C"/>
    <w:rsid w:val="0077081F"/>
    <w:rsid w:val="00772950"/>
    <w:rsid w:val="00775E2A"/>
    <w:rsid w:val="00776FAA"/>
    <w:rsid w:val="00777BF3"/>
    <w:rsid w:val="00780AEB"/>
    <w:rsid w:val="0078509E"/>
    <w:rsid w:val="00786FF5"/>
    <w:rsid w:val="0078730B"/>
    <w:rsid w:val="00793F24"/>
    <w:rsid w:val="00794501"/>
    <w:rsid w:val="007979D4"/>
    <w:rsid w:val="00797AB3"/>
    <w:rsid w:val="00797BE0"/>
    <w:rsid w:val="007A02FC"/>
    <w:rsid w:val="007A085C"/>
    <w:rsid w:val="007A6070"/>
    <w:rsid w:val="007A7318"/>
    <w:rsid w:val="007B24E2"/>
    <w:rsid w:val="007B49E3"/>
    <w:rsid w:val="007B54CB"/>
    <w:rsid w:val="007B59B9"/>
    <w:rsid w:val="007B5EC7"/>
    <w:rsid w:val="007C1FAC"/>
    <w:rsid w:val="007C3EDF"/>
    <w:rsid w:val="007C4F51"/>
    <w:rsid w:val="007C5195"/>
    <w:rsid w:val="007C645B"/>
    <w:rsid w:val="007D078E"/>
    <w:rsid w:val="007D1282"/>
    <w:rsid w:val="007D39AE"/>
    <w:rsid w:val="007D3BA5"/>
    <w:rsid w:val="007D47C0"/>
    <w:rsid w:val="007D5258"/>
    <w:rsid w:val="007D5262"/>
    <w:rsid w:val="007D58EF"/>
    <w:rsid w:val="007D695D"/>
    <w:rsid w:val="007E076B"/>
    <w:rsid w:val="007E113F"/>
    <w:rsid w:val="007E1AFE"/>
    <w:rsid w:val="007E36D4"/>
    <w:rsid w:val="007E3B80"/>
    <w:rsid w:val="007E3E9D"/>
    <w:rsid w:val="007E495A"/>
    <w:rsid w:val="007E4DBA"/>
    <w:rsid w:val="007F3AF9"/>
    <w:rsid w:val="007F3F53"/>
    <w:rsid w:val="007F44D5"/>
    <w:rsid w:val="007F4DE1"/>
    <w:rsid w:val="007F66BC"/>
    <w:rsid w:val="007F741B"/>
    <w:rsid w:val="007F79C1"/>
    <w:rsid w:val="007F7DD1"/>
    <w:rsid w:val="008016EA"/>
    <w:rsid w:val="00802B78"/>
    <w:rsid w:val="008044EE"/>
    <w:rsid w:val="00804DAF"/>
    <w:rsid w:val="00807DFA"/>
    <w:rsid w:val="00810104"/>
    <w:rsid w:val="00812DE8"/>
    <w:rsid w:val="00812E20"/>
    <w:rsid w:val="008130DE"/>
    <w:rsid w:val="00813796"/>
    <w:rsid w:val="00814854"/>
    <w:rsid w:val="008149B8"/>
    <w:rsid w:val="00815602"/>
    <w:rsid w:val="00815716"/>
    <w:rsid w:val="00815BFD"/>
    <w:rsid w:val="00815CB5"/>
    <w:rsid w:val="00816496"/>
    <w:rsid w:val="008169A9"/>
    <w:rsid w:val="00816D3F"/>
    <w:rsid w:val="00816FAA"/>
    <w:rsid w:val="00817015"/>
    <w:rsid w:val="0082022C"/>
    <w:rsid w:val="008216B5"/>
    <w:rsid w:val="00821B17"/>
    <w:rsid w:val="008226D3"/>
    <w:rsid w:val="00822E32"/>
    <w:rsid w:val="00825CFE"/>
    <w:rsid w:val="00827497"/>
    <w:rsid w:val="00830AC9"/>
    <w:rsid w:val="00830B6F"/>
    <w:rsid w:val="008322EF"/>
    <w:rsid w:val="008324C3"/>
    <w:rsid w:val="00833835"/>
    <w:rsid w:val="00833916"/>
    <w:rsid w:val="00833C97"/>
    <w:rsid w:val="00835620"/>
    <w:rsid w:val="008358B7"/>
    <w:rsid w:val="008378A3"/>
    <w:rsid w:val="0084188D"/>
    <w:rsid w:val="00842490"/>
    <w:rsid w:val="0084292C"/>
    <w:rsid w:val="0084631A"/>
    <w:rsid w:val="008465D6"/>
    <w:rsid w:val="008535CB"/>
    <w:rsid w:val="008540A6"/>
    <w:rsid w:val="00856118"/>
    <w:rsid w:val="00856D16"/>
    <w:rsid w:val="00860A75"/>
    <w:rsid w:val="00860EE0"/>
    <w:rsid w:val="00861825"/>
    <w:rsid w:val="00862E9E"/>
    <w:rsid w:val="0086310B"/>
    <w:rsid w:val="008643EC"/>
    <w:rsid w:val="00865703"/>
    <w:rsid w:val="00865B99"/>
    <w:rsid w:val="00866188"/>
    <w:rsid w:val="00870905"/>
    <w:rsid w:val="008714BC"/>
    <w:rsid w:val="008718AA"/>
    <w:rsid w:val="00871915"/>
    <w:rsid w:val="00872D6C"/>
    <w:rsid w:val="00874A89"/>
    <w:rsid w:val="00875087"/>
    <w:rsid w:val="00876CEC"/>
    <w:rsid w:val="008773ED"/>
    <w:rsid w:val="00877C65"/>
    <w:rsid w:val="00877D67"/>
    <w:rsid w:val="00880222"/>
    <w:rsid w:val="00880A06"/>
    <w:rsid w:val="00880B79"/>
    <w:rsid w:val="00880F76"/>
    <w:rsid w:val="00883012"/>
    <w:rsid w:val="00884727"/>
    <w:rsid w:val="008856C4"/>
    <w:rsid w:val="00886977"/>
    <w:rsid w:val="00890EF5"/>
    <w:rsid w:val="00892024"/>
    <w:rsid w:val="0089249C"/>
    <w:rsid w:val="008925A7"/>
    <w:rsid w:val="00892711"/>
    <w:rsid w:val="0089568A"/>
    <w:rsid w:val="008968B8"/>
    <w:rsid w:val="00896D58"/>
    <w:rsid w:val="008970A2"/>
    <w:rsid w:val="008A00DE"/>
    <w:rsid w:val="008A05DC"/>
    <w:rsid w:val="008A1141"/>
    <w:rsid w:val="008A123D"/>
    <w:rsid w:val="008A1323"/>
    <w:rsid w:val="008A1B90"/>
    <w:rsid w:val="008A2046"/>
    <w:rsid w:val="008A22E4"/>
    <w:rsid w:val="008A28E4"/>
    <w:rsid w:val="008A2DE5"/>
    <w:rsid w:val="008A58AB"/>
    <w:rsid w:val="008A7E66"/>
    <w:rsid w:val="008B0AA1"/>
    <w:rsid w:val="008B169D"/>
    <w:rsid w:val="008B1DC6"/>
    <w:rsid w:val="008B29BF"/>
    <w:rsid w:val="008B2D18"/>
    <w:rsid w:val="008B4C77"/>
    <w:rsid w:val="008B5149"/>
    <w:rsid w:val="008B5350"/>
    <w:rsid w:val="008B5776"/>
    <w:rsid w:val="008B5C72"/>
    <w:rsid w:val="008B62F5"/>
    <w:rsid w:val="008B7F61"/>
    <w:rsid w:val="008C0692"/>
    <w:rsid w:val="008C105C"/>
    <w:rsid w:val="008C3A86"/>
    <w:rsid w:val="008C778F"/>
    <w:rsid w:val="008D00EF"/>
    <w:rsid w:val="008D08C6"/>
    <w:rsid w:val="008D1450"/>
    <w:rsid w:val="008D52AD"/>
    <w:rsid w:val="008D52D6"/>
    <w:rsid w:val="008D6138"/>
    <w:rsid w:val="008D6E4D"/>
    <w:rsid w:val="008D7749"/>
    <w:rsid w:val="008E02A0"/>
    <w:rsid w:val="008E0A33"/>
    <w:rsid w:val="008E0A66"/>
    <w:rsid w:val="008E1AC9"/>
    <w:rsid w:val="008E3BAA"/>
    <w:rsid w:val="008E4975"/>
    <w:rsid w:val="008E4D9F"/>
    <w:rsid w:val="008E5F9C"/>
    <w:rsid w:val="008E66CF"/>
    <w:rsid w:val="008E6A84"/>
    <w:rsid w:val="008F0CDE"/>
    <w:rsid w:val="008F10CB"/>
    <w:rsid w:val="008F1F8C"/>
    <w:rsid w:val="008F2E4B"/>
    <w:rsid w:val="008F5430"/>
    <w:rsid w:val="008F5968"/>
    <w:rsid w:val="008F7D91"/>
    <w:rsid w:val="00905617"/>
    <w:rsid w:val="00905858"/>
    <w:rsid w:val="009060AD"/>
    <w:rsid w:val="00906845"/>
    <w:rsid w:val="00907B4E"/>
    <w:rsid w:val="009110CE"/>
    <w:rsid w:val="009112F7"/>
    <w:rsid w:val="00911F3A"/>
    <w:rsid w:val="009135DC"/>
    <w:rsid w:val="00913606"/>
    <w:rsid w:val="0091470C"/>
    <w:rsid w:val="00914BC6"/>
    <w:rsid w:val="00915CBC"/>
    <w:rsid w:val="00915D0C"/>
    <w:rsid w:val="009162BA"/>
    <w:rsid w:val="00916433"/>
    <w:rsid w:val="00920416"/>
    <w:rsid w:val="00921576"/>
    <w:rsid w:val="00921959"/>
    <w:rsid w:val="009220A2"/>
    <w:rsid w:val="0092235A"/>
    <w:rsid w:val="00923186"/>
    <w:rsid w:val="00923438"/>
    <w:rsid w:val="00924B38"/>
    <w:rsid w:val="0092713A"/>
    <w:rsid w:val="00927756"/>
    <w:rsid w:val="00927B84"/>
    <w:rsid w:val="009315DD"/>
    <w:rsid w:val="0093198F"/>
    <w:rsid w:val="00932B82"/>
    <w:rsid w:val="00933151"/>
    <w:rsid w:val="00933CC3"/>
    <w:rsid w:val="00934D73"/>
    <w:rsid w:val="00937109"/>
    <w:rsid w:val="00940373"/>
    <w:rsid w:val="00940681"/>
    <w:rsid w:val="00941860"/>
    <w:rsid w:val="0094236B"/>
    <w:rsid w:val="009447E8"/>
    <w:rsid w:val="00944A92"/>
    <w:rsid w:val="00944B8A"/>
    <w:rsid w:val="00944F53"/>
    <w:rsid w:val="009472F6"/>
    <w:rsid w:val="00950311"/>
    <w:rsid w:val="009523F8"/>
    <w:rsid w:val="00953E11"/>
    <w:rsid w:val="0095427A"/>
    <w:rsid w:val="00955459"/>
    <w:rsid w:val="00955BF3"/>
    <w:rsid w:val="009575B4"/>
    <w:rsid w:val="009575CC"/>
    <w:rsid w:val="009577F1"/>
    <w:rsid w:val="00961A98"/>
    <w:rsid w:val="00961B1C"/>
    <w:rsid w:val="00961E14"/>
    <w:rsid w:val="00963764"/>
    <w:rsid w:val="009640C3"/>
    <w:rsid w:val="009642C7"/>
    <w:rsid w:val="00964A06"/>
    <w:rsid w:val="00964C7B"/>
    <w:rsid w:val="009723A9"/>
    <w:rsid w:val="00973680"/>
    <w:rsid w:val="009738E8"/>
    <w:rsid w:val="009753C7"/>
    <w:rsid w:val="00980710"/>
    <w:rsid w:val="009813D5"/>
    <w:rsid w:val="009839A9"/>
    <w:rsid w:val="00985055"/>
    <w:rsid w:val="009924E9"/>
    <w:rsid w:val="009935FD"/>
    <w:rsid w:val="0099367D"/>
    <w:rsid w:val="009956C9"/>
    <w:rsid w:val="00997816"/>
    <w:rsid w:val="009979C8"/>
    <w:rsid w:val="009A07A0"/>
    <w:rsid w:val="009A09B4"/>
    <w:rsid w:val="009A1693"/>
    <w:rsid w:val="009A28BA"/>
    <w:rsid w:val="009A3A14"/>
    <w:rsid w:val="009A42FF"/>
    <w:rsid w:val="009A5210"/>
    <w:rsid w:val="009A6B0C"/>
    <w:rsid w:val="009B0070"/>
    <w:rsid w:val="009B0BA2"/>
    <w:rsid w:val="009B2E7F"/>
    <w:rsid w:val="009B3EE0"/>
    <w:rsid w:val="009B4D70"/>
    <w:rsid w:val="009B69E4"/>
    <w:rsid w:val="009B6EE2"/>
    <w:rsid w:val="009C04D9"/>
    <w:rsid w:val="009C0AB5"/>
    <w:rsid w:val="009C12F6"/>
    <w:rsid w:val="009C18D6"/>
    <w:rsid w:val="009C4430"/>
    <w:rsid w:val="009C5F28"/>
    <w:rsid w:val="009C69AE"/>
    <w:rsid w:val="009C6D99"/>
    <w:rsid w:val="009C739B"/>
    <w:rsid w:val="009D06E6"/>
    <w:rsid w:val="009D1026"/>
    <w:rsid w:val="009D179B"/>
    <w:rsid w:val="009D1CF0"/>
    <w:rsid w:val="009D4CC9"/>
    <w:rsid w:val="009D5CFB"/>
    <w:rsid w:val="009D753E"/>
    <w:rsid w:val="009D77D9"/>
    <w:rsid w:val="009D7E1A"/>
    <w:rsid w:val="009E1331"/>
    <w:rsid w:val="009E1377"/>
    <w:rsid w:val="009E152A"/>
    <w:rsid w:val="009E164F"/>
    <w:rsid w:val="009E1BAD"/>
    <w:rsid w:val="009E29C9"/>
    <w:rsid w:val="009E2C33"/>
    <w:rsid w:val="009E3084"/>
    <w:rsid w:val="009E3672"/>
    <w:rsid w:val="009E53D0"/>
    <w:rsid w:val="009E7404"/>
    <w:rsid w:val="009E7747"/>
    <w:rsid w:val="009E7AC4"/>
    <w:rsid w:val="009F0D2F"/>
    <w:rsid w:val="009F1528"/>
    <w:rsid w:val="009F1CFC"/>
    <w:rsid w:val="009F20FF"/>
    <w:rsid w:val="009F261A"/>
    <w:rsid w:val="009F30E8"/>
    <w:rsid w:val="009F313B"/>
    <w:rsid w:val="009F4699"/>
    <w:rsid w:val="009F5C7B"/>
    <w:rsid w:val="00A00D1A"/>
    <w:rsid w:val="00A00ED6"/>
    <w:rsid w:val="00A0123C"/>
    <w:rsid w:val="00A01859"/>
    <w:rsid w:val="00A029AC"/>
    <w:rsid w:val="00A05A1D"/>
    <w:rsid w:val="00A05C6D"/>
    <w:rsid w:val="00A0757C"/>
    <w:rsid w:val="00A07D4B"/>
    <w:rsid w:val="00A10C59"/>
    <w:rsid w:val="00A11072"/>
    <w:rsid w:val="00A11969"/>
    <w:rsid w:val="00A11FB2"/>
    <w:rsid w:val="00A122E9"/>
    <w:rsid w:val="00A13342"/>
    <w:rsid w:val="00A1551D"/>
    <w:rsid w:val="00A1554F"/>
    <w:rsid w:val="00A15BEB"/>
    <w:rsid w:val="00A15D2B"/>
    <w:rsid w:val="00A17BC7"/>
    <w:rsid w:val="00A17E21"/>
    <w:rsid w:val="00A17F5A"/>
    <w:rsid w:val="00A21A2D"/>
    <w:rsid w:val="00A2418E"/>
    <w:rsid w:val="00A24DEC"/>
    <w:rsid w:val="00A26141"/>
    <w:rsid w:val="00A265B5"/>
    <w:rsid w:val="00A27829"/>
    <w:rsid w:val="00A30027"/>
    <w:rsid w:val="00A30658"/>
    <w:rsid w:val="00A306C2"/>
    <w:rsid w:val="00A30E35"/>
    <w:rsid w:val="00A316EE"/>
    <w:rsid w:val="00A32699"/>
    <w:rsid w:val="00A32809"/>
    <w:rsid w:val="00A33776"/>
    <w:rsid w:val="00A33C35"/>
    <w:rsid w:val="00A34359"/>
    <w:rsid w:val="00A3515D"/>
    <w:rsid w:val="00A359C0"/>
    <w:rsid w:val="00A360CC"/>
    <w:rsid w:val="00A404E7"/>
    <w:rsid w:val="00A405E4"/>
    <w:rsid w:val="00A43B0C"/>
    <w:rsid w:val="00A44182"/>
    <w:rsid w:val="00A45983"/>
    <w:rsid w:val="00A460BC"/>
    <w:rsid w:val="00A464F9"/>
    <w:rsid w:val="00A467B2"/>
    <w:rsid w:val="00A47461"/>
    <w:rsid w:val="00A475D4"/>
    <w:rsid w:val="00A50570"/>
    <w:rsid w:val="00A51E5F"/>
    <w:rsid w:val="00A52537"/>
    <w:rsid w:val="00A53412"/>
    <w:rsid w:val="00A53488"/>
    <w:rsid w:val="00A5361B"/>
    <w:rsid w:val="00A53A47"/>
    <w:rsid w:val="00A5414C"/>
    <w:rsid w:val="00A54347"/>
    <w:rsid w:val="00A5533A"/>
    <w:rsid w:val="00A55F1D"/>
    <w:rsid w:val="00A57D06"/>
    <w:rsid w:val="00A60FB9"/>
    <w:rsid w:val="00A61D90"/>
    <w:rsid w:val="00A61F83"/>
    <w:rsid w:val="00A62F43"/>
    <w:rsid w:val="00A62F48"/>
    <w:rsid w:val="00A64086"/>
    <w:rsid w:val="00A6506D"/>
    <w:rsid w:val="00A66480"/>
    <w:rsid w:val="00A664E1"/>
    <w:rsid w:val="00A665EE"/>
    <w:rsid w:val="00A66A0F"/>
    <w:rsid w:val="00A677FA"/>
    <w:rsid w:val="00A7100C"/>
    <w:rsid w:val="00A72677"/>
    <w:rsid w:val="00A72B28"/>
    <w:rsid w:val="00A72C3D"/>
    <w:rsid w:val="00A74439"/>
    <w:rsid w:val="00A7481D"/>
    <w:rsid w:val="00A74EA2"/>
    <w:rsid w:val="00A75EB5"/>
    <w:rsid w:val="00A775EE"/>
    <w:rsid w:val="00A77CC4"/>
    <w:rsid w:val="00A8141F"/>
    <w:rsid w:val="00A8179F"/>
    <w:rsid w:val="00A82051"/>
    <w:rsid w:val="00A82BD4"/>
    <w:rsid w:val="00A857DA"/>
    <w:rsid w:val="00A864AA"/>
    <w:rsid w:val="00A939D3"/>
    <w:rsid w:val="00A93EED"/>
    <w:rsid w:val="00AA0F2B"/>
    <w:rsid w:val="00AA1865"/>
    <w:rsid w:val="00AA24E1"/>
    <w:rsid w:val="00AA323A"/>
    <w:rsid w:val="00AA38A6"/>
    <w:rsid w:val="00AA6AD8"/>
    <w:rsid w:val="00AA74E8"/>
    <w:rsid w:val="00AA78CE"/>
    <w:rsid w:val="00AB108F"/>
    <w:rsid w:val="00AB110B"/>
    <w:rsid w:val="00AB18E5"/>
    <w:rsid w:val="00AB30AD"/>
    <w:rsid w:val="00AB46C9"/>
    <w:rsid w:val="00AB4D82"/>
    <w:rsid w:val="00AB56D9"/>
    <w:rsid w:val="00AC1710"/>
    <w:rsid w:val="00AC1D88"/>
    <w:rsid w:val="00AC2DAE"/>
    <w:rsid w:val="00AC3C9C"/>
    <w:rsid w:val="00AC42CB"/>
    <w:rsid w:val="00AC445A"/>
    <w:rsid w:val="00AC4BF5"/>
    <w:rsid w:val="00AC6528"/>
    <w:rsid w:val="00AC707C"/>
    <w:rsid w:val="00AD0083"/>
    <w:rsid w:val="00AD2EB5"/>
    <w:rsid w:val="00AD3414"/>
    <w:rsid w:val="00AD6F28"/>
    <w:rsid w:val="00AD7832"/>
    <w:rsid w:val="00AE0ECD"/>
    <w:rsid w:val="00AE1802"/>
    <w:rsid w:val="00AE47F2"/>
    <w:rsid w:val="00AE492D"/>
    <w:rsid w:val="00AE513C"/>
    <w:rsid w:val="00AE65A2"/>
    <w:rsid w:val="00AE6E3C"/>
    <w:rsid w:val="00AE7327"/>
    <w:rsid w:val="00AF1A0C"/>
    <w:rsid w:val="00AF3A4F"/>
    <w:rsid w:val="00AF525C"/>
    <w:rsid w:val="00AF5A7F"/>
    <w:rsid w:val="00B01377"/>
    <w:rsid w:val="00B01CD3"/>
    <w:rsid w:val="00B031DF"/>
    <w:rsid w:val="00B04254"/>
    <w:rsid w:val="00B05089"/>
    <w:rsid w:val="00B05959"/>
    <w:rsid w:val="00B05FC1"/>
    <w:rsid w:val="00B07ACB"/>
    <w:rsid w:val="00B07CFA"/>
    <w:rsid w:val="00B1056C"/>
    <w:rsid w:val="00B14251"/>
    <w:rsid w:val="00B14AF9"/>
    <w:rsid w:val="00B14B22"/>
    <w:rsid w:val="00B15257"/>
    <w:rsid w:val="00B17EC2"/>
    <w:rsid w:val="00B21983"/>
    <w:rsid w:val="00B22DDC"/>
    <w:rsid w:val="00B23FCA"/>
    <w:rsid w:val="00B25452"/>
    <w:rsid w:val="00B2567D"/>
    <w:rsid w:val="00B259E6"/>
    <w:rsid w:val="00B25D64"/>
    <w:rsid w:val="00B25F16"/>
    <w:rsid w:val="00B2695B"/>
    <w:rsid w:val="00B27837"/>
    <w:rsid w:val="00B2793D"/>
    <w:rsid w:val="00B27C7C"/>
    <w:rsid w:val="00B303F1"/>
    <w:rsid w:val="00B318DE"/>
    <w:rsid w:val="00B31B76"/>
    <w:rsid w:val="00B33067"/>
    <w:rsid w:val="00B33400"/>
    <w:rsid w:val="00B334C8"/>
    <w:rsid w:val="00B34443"/>
    <w:rsid w:val="00B34ACE"/>
    <w:rsid w:val="00B34C41"/>
    <w:rsid w:val="00B35936"/>
    <w:rsid w:val="00B37622"/>
    <w:rsid w:val="00B4010B"/>
    <w:rsid w:val="00B410BC"/>
    <w:rsid w:val="00B41EE5"/>
    <w:rsid w:val="00B4201A"/>
    <w:rsid w:val="00B42599"/>
    <w:rsid w:val="00B4298E"/>
    <w:rsid w:val="00B44084"/>
    <w:rsid w:val="00B45F28"/>
    <w:rsid w:val="00B465AD"/>
    <w:rsid w:val="00B467BE"/>
    <w:rsid w:val="00B468F7"/>
    <w:rsid w:val="00B474A4"/>
    <w:rsid w:val="00B4776C"/>
    <w:rsid w:val="00B50331"/>
    <w:rsid w:val="00B50543"/>
    <w:rsid w:val="00B5285A"/>
    <w:rsid w:val="00B5311E"/>
    <w:rsid w:val="00B54F36"/>
    <w:rsid w:val="00B5515C"/>
    <w:rsid w:val="00B560DB"/>
    <w:rsid w:val="00B5744A"/>
    <w:rsid w:val="00B619FA"/>
    <w:rsid w:val="00B61F2F"/>
    <w:rsid w:val="00B6212E"/>
    <w:rsid w:val="00B62FE2"/>
    <w:rsid w:val="00B6323C"/>
    <w:rsid w:val="00B63497"/>
    <w:rsid w:val="00B640D5"/>
    <w:rsid w:val="00B64239"/>
    <w:rsid w:val="00B64667"/>
    <w:rsid w:val="00B64DA4"/>
    <w:rsid w:val="00B651AC"/>
    <w:rsid w:val="00B708F0"/>
    <w:rsid w:val="00B70FC6"/>
    <w:rsid w:val="00B710AE"/>
    <w:rsid w:val="00B720A0"/>
    <w:rsid w:val="00B729E0"/>
    <w:rsid w:val="00B73AB2"/>
    <w:rsid w:val="00B74E70"/>
    <w:rsid w:val="00B762AA"/>
    <w:rsid w:val="00B765DD"/>
    <w:rsid w:val="00B77CC8"/>
    <w:rsid w:val="00B77D93"/>
    <w:rsid w:val="00B80DD3"/>
    <w:rsid w:val="00B81359"/>
    <w:rsid w:val="00B85097"/>
    <w:rsid w:val="00B85266"/>
    <w:rsid w:val="00B86103"/>
    <w:rsid w:val="00B862AA"/>
    <w:rsid w:val="00B86A67"/>
    <w:rsid w:val="00B86CD4"/>
    <w:rsid w:val="00B873F0"/>
    <w:rsid w:val="00B876ED"/>
    <w:rsid w:val="00B879D4"/>
    <w:rsid w:val="00B9074C"/>
    <w:rsid w:val="00B90B90"/>
    <w:rsid w:val="00B91D06"/>
    <w:rsid w:val="00B927FC"/>
    <w:rsid w:val="00B92E95"/>
    <w:rsid w:val="00B93CAB"/>
    <w:rsid w:val="00B94185"/>
    <w:rsid w:val="00B95AA3"/>
    <w:rsid w:val="00B95EB5"/>
    <w:rsid w:val="00B96A0B"/>
    <w:rsid w:val="00BA0BDD"/>
    <w:rsid w:val="00BA1429"/>
    <w:rsid w:val="00BA3749"/>
    <w:rsid w:val="00BA3C74"/>
    <w:rsid w:val="00BA3F94"/>
    <w:rsid w:val="00BA6380"/>
    <w:rsid w:val="00BA693B"/>
    <w:rsid w:val="00BA77DF"/>
    <w:rsid w:val="00BB02D8"/>
    <w:rsid w:val="00BB25F8"/>
    <w:rsid w:val="00BB2C78"/>
    <w:rsid w:val="00BB664E"/>
    <w:rsid w:val="00BB75A6"/>
    <w:rsid w:val="00BC0FD4"/>
    <w:rsid w:val="00BC15BD"/>
    <w:rsid w:val="00BC1AE2"/>
    <w:rsid w:val="00BC239E"/>
    <w:rsid w:val="00BC2BC5"/>
    <w:rsid w:val="00BC2F9E"/>
    <w:rsid w:val="00BC553A"/>
    <w:rsid w:val="00BC6406"/>
    <w:rsid w:val="00BC739A"/>
    <w:rsid w:val="00BC763D"/>
    <w:rsid w:val="00BC764D"/>
    <w:rsid w:val="00BD1376"/>
    <w:rsid w:val="00BD1418"/>
    <w:rsid w:val="00BD4579"/>
    <w:rsid w:val="00BD593F"/>
    <w:rsid w:val="00BD67A9"/>
    <w:rsid w:val="00BD6B1C"/>
    <w:rsid w:val="00BD7069"/>
    <w:rsid w:val="00BD70E5"/>
    <w:rsid w:val="00BD7772"/>
    <w:rsid w:val="00BE0E1B"/>
    <w:rsid w:val="00BE205A"/>
    <w:rsid w:val="00BE29D4"/>
    <w:rsid w:val="00BE417A"/>
    <w:rsid w:val="00BE43D9"/>
    <w:rsid w:val="00BE4764"/>
    <w:rsid w:val="00BE658F"/>
    <w:rsid w:val="00BE66EE"/>
    <w:rsid w:val="00BE6965"/>
    <w:rsid w:val="00BF0416"/>
    <w:rsid w:val="00BF0C30"/>
    <w:rsid w:val="00BF29AA"/>
    <w:rsid w:val="00BF4554"/>
    <w:rsid w:val="00BF5D8B"/>
    <w:rsid w:val="00BF696E"/>
    <w:rsid w:val="00BF7BFA"/>
    <w:rsid w:val="00BF7DDC"/>
    <w:rsid w:val="00C014E8"/>
    <w:rsid w:val="00C0178D"/>
    <w:rsid w:val="00C0201C"/>
    <w:rsid w:val="00C03706"/>
    <w:rsid w:val="00C04751"/>
    <w:rsid w:val="00C04A45"/>
    <w:rsid w:val="00C04B1A"/>
    <w:rsid w:val="00C054A6"/>
    <w:rsid w:val="00C05A10"/>
    <w:rsid w:val="00C05E0D"/>
    <w:rsid w:val="00C07A78"/>
    <w:rsid w:val="00C07CFC"/>
    <w:rsid w:val="00C10BE5"/>
    <w:rsid w:val="00C114B6"/>
    <w:rsid w:val="00C1318B"/>
    <w:rsid w:val="00C156B0"/>
    <w:rsid w:val="00C15836"/>
    <w:rsid w:val="00C17A8E"/>
    <w:rsid w:val="00C216BA"/>
    <w:rsid w:val="00C22174"/>
    <w:rsid w:val="00C26A52"/>
    <w:rsid w:val="00C30133"/>
    <w:rsid w:val="00C30889"/>
    <w:rsid w:val="00C30CF9"/>
    <w:rsid w:val="00C30DF6"/>
    <w:rsid w:val="00C31C80"/>
    <w:rsid w:val="00C32166"/>
    <w:rsid w:val="00C33167"/>
    <w:rsid w:val="00C331AB"/>
    <w:rsid w:val="00C354A2"/>
    <w:rsid w:val="00C416FE"/>
    <w:rsid w:val="00C42047"/>
    <w:rsid w:val="00C42524"/>
    <w:rsid w:val="00C42B5E"/>
    <w:rsid w:val="00C449F3"/>
    <w:rsid w:val="00C44CAB"/>
    <w:rsid w:val="00C4745B"/>
    <w:rsid w:val="00C47615"/>
    <w:rsid w:val="00C51414"/>
    <w:rsid w:val="00C53186"/>
    <w:rsid w:val="00C533FB"/>
    <w:rsid w:val="00C55173"/>
    <w:rsid w:val="00C55E54"/>
    <w:rsid w:val="00C601A3"/>
    <w:rsid w:val="00C60352"/>
    <w:rsid w:val="00C61689"/>
    <w:rsid w:val="00C629E1"/>
    <w:rsid w:val="00C63957"/>
    <w:rsid w:val="00C63FA8"/>
    <w:rsid w:val="00C65097"/>
    <w:rsid w:val="00C664DF"/>
    <w:rsid w:val="00C6759C"/>
    <w:rsid w:val="00C71300"/>
    <w:rsid w:val="00C714C4"/>
    <w:rsid w:val="00C71FB1"/>
    <w:rsid w:val="00C74068"/>
    <w:rsid w:val="00C74384"/>
    <w:rsid w:val="00C7574F"/>
    <w:rsid w:val="00C75EE2"/>
    <w:rsid w:val="00C7614F"/>
    <w:rsid w:val="00C7641C"/>
    <w:rsid w:val="00C77110"/>
    <w:rsid w:val="00C77539"/>
    <w:rsid w:val="00C7781A"/>
    <w:rsid w:val="00C77951"/>
    <w:rsid w:val="00C80D88"/>
    <w:rsid w:val="00C80DE5"/>
    <w:rsid w:val="00C817D8"/>
    <w:rsid w:val="00C81B68"/>
    <w:rsid w:val="00C81EF9"/>
    <w:rsid w:val="00C83592"/>
    <w:rsid w:val="00C8663C"/>
    <w:rsid w:val="00C87B73"/>
    <w:rsid w:val="00C91124"/>
    <w:rsid w:val="00C934C0"/>
    <w:rsid w:val="00C936E8"/>
    <w:rsid w:val="00C93725"/>
    <w:rsid w:val="00C93D72"/>
    <w:rsid w:val="00C93DD5"/>
    <w:rsid w:val="00C9456E"/>
    <w:rsid w:val="00C95A62"/>
    <w:rsid w:val="00C96359"/>
    <w:rsid w:val="00CA0461"/>
    <w:rsid w:val="00CA0903"/>
    <w:rsid w:val="00CA33C0"/>
    <w:rsid w:val="00CA4429"/>
    <w:rsid w:val="00CA56FC"/>
    <w:rsid w:val="00CA6575"/>
    <w:rsid w:val="00CA6ACB"/>
    <w:rsid w:val="00CA706D"/>
    <w:rsid w:val="00CA7C22"/>
    <w:rsid w:val="00CB06F0"/>
    <w:rsid w:val="00CB37D5"/>
    <w:rsid w:val="00CB57D3"/>
    <w:rsid w:val="00CB5A10"/>
    <w:rsid w:val="00CC0899"/>
    <w:rsid w:val="00CC11D1"/>
    <w:rsid w:val="00CC12F4"/>
    <w:rsid w:val="00CC1C0E"/>
    <w:rsid w:val="00CC3796"/>
    <w:rsid w:val="00CD1E4D"/>
    <w:rsid w:val="00CD2064"/>
    <w:rsid w:val="00CD2894"/>
    <w:rsid w:val="00CD34DB"/>
    <w:rsid w:val="00CD41DF"/>
    <w:rsid w:val="00CD49FF"/>
    <w:rsid w:val="00CD51C2"/>
    <w:rsid w:val="00CD5226"/>
    <w:rsid w:val="00CD630C"/>
    <w:rsid w:val="00CD76EE"/>
    <w:rsid w:val="00CE0F95"/>
    <w:rsid w:val="00CE1C7E"/>
    <w:rsid w:val="00CE20E3"/>
    <w:rsid w:val="00CE2385"/>
    <w:rsid w:val="00CE28F9"/>
    <w:rsid w:val="00CE61BC"/>
    <w:rsid w:val="00CF154D"/>
    <w:rsid w:val="00CF2936"/>
    <w:rsid w:val="00CF2E09"/>
    <w:rsid w:val="00CF482B"/>
    <w:rsid w:val="00CF4E93"/>
    <w:rsid w:val="00CF4F19"/>
    <w:rsid w:val="00CF5184"/>
    <w:rsid w:val="00CF5447"/>
    <w:rsid w:val="00CF63DE"/>
    <w:rsid w:val="00CF6549"/>
    <w:rsid w:val="00CF6968"/>
    <w:rsid w:val="00CF6FDE"/>
    <w:rsid w:val="00CF75AC"/>
    <w:rsid w:val="00D00329"/>
    <w:rsid w:val="00D00B6B"/>
    <w:rsid w:val="00D00E13"/>
    <w:rsid w:val="00D02E2F"/>
    <w:rsid w:val="00D03B10"/>
    <w:rsid w:val="00D04744"/>
    <w:rsid w:val="00D05A81"/>
    <w:rsid w:val="00D100A3"/>
    <w:rsid w:val="00D11189"/>
    <w:rsid w:val="00D11958"/>
    <w:rsid w:val="00D11AB4"/>
    <w:rsid w:val="00D11E71"/>
    <w:rsid w:val="00D12D46"/>
    <w:rsid w:val="00D13BC3"/>
    <w:rsid w:val="00D15310"/>
    <w:rsid w:val="00D1534D"/>
    <w:rsid w:val="00D15605"/>
    <w:rsid w:val="00D1760F"/>
    <w:rsid w:val="00D17C1A"/>
    <w:rsid w:val="00D17E9D"/>
    <w:rsid w:val="00D223AC"/>
    <w:rsid w:val="00D2309A"/>
    <w:rsid w:val="00D232EC"/>
    <w:rsid w:val="00D2342E"/>
    <w:rsid w:val="00D24921"/>
    <w:rsid w:val="00D25071"/>
    <w:rsid w:val="00D2621E"/>
    <w:rsid w:val="00D267F7"/>
    <w:rsid w:val="00D26A0B"/>
    <w:rsid w:val="00D270F0"/>
    <w:rsid w:val="00D27364"/>
    <w:rsid w:val="00D3138B"/>
    <w:rsid w:val="00D31697"/>
    <w:rsid w:val="00D319EF"/>
    <w:rsid w:val="00D31C26"/>
    <w:rsid w:val="00D3237D"/>
    <w:rsid w:val="00D32D6F"/>
    <w:rsid w:val="00D33385"/>
    <w:rsid w:val="00D335BE"/>
    <w:rsid w:val="00D343C3"/>
    <w:rsid w:val="00D40DDE"/>
    <w:rsid w:val="00D40FB7"/>
    <w:rsid w:val="00D418B9"/>
    <w:rsid w:val="00D4213A"/>
    <w:rsid w:val="00D434FC"/>
    <w:rsid w:val="00D43738"/>
    <w:rsid w:val="00D438A3"/>
    <w:rsid w:val="00D43E7A"/>
    <w:rsid w:val="00D470B5"/>
    <w:rsid w:val="00D47352"/>
    <w:rsid w:val="00D4754B"/>
    <w:rsid w:val="00D50BDD"/>
    <w:rsid w:val="00D535D2"/>
    <w:rsid w:val="00D538AD"/>
    <w:rsid w:val="00D549EF"/>
    <w:rsid w:val="00D55495"/>
    <w:rsid w:val="00D5762B"/>
    <w:rsid w:val="00D60841"/>
    <w:rsid w:val="00D60C53"/>
    <w:rsid w:val="00D61788"/>
    <w:rsid w:val="00D6179E"/>
    <w:rsid w:val="00D62059"/>
    <w:rsid w:val="00D6256E"/>
    <w:rsid w:val="00D65EE5"/>
    <w:rsid w:val="00D719C7"/>
    <w:rsid w:val="00D71EB2"/>
    <w:rsid w:val="00D7383F"/>
    <w:rsid w:val="00D74E91"/>
    <w:rsid w:val="00D762E6"/>
    <w:rsid w:val="00D7751B"/>
    <w:rsid w:val="00D77E57"/>
    <w:rsid w:val="00D800A9"/>
    <w:rsid w:val="00D8154F"/>
    <w:rsid w:val="00D81CAD"/>
    <w:rsid w:val="00D8260A"/>
    <w:rsid w:val="00D82A81"/>
    <w:rsid w:val="00D82E40"/>
    <w:rsid w:val="00D839A0"/>
    <w:rsid w:val="00D83AB5"/>
    <w:rsid w:val="00D83B9F"/>
    <w:rsid w:val="00D90483"/>
    <w:rsid w:val="00D9217A"/>
    <w:rsid w:val="00D92372"/>
    <w:rsid w:val="00D938BA"/>
    <w:rsid w:val="00D93DFD"/>
    <w:rsid w:val="00D943E3"/>
    <w:rsid w:val="00D96529"/>
    <w:rsid w:val="00D97265"/>
    <w:rsid w:val="00DA00FE"/>
    <w:rsid w:val="00DA3BC1"/>
    <w:rsid w:val="00DA7B52"/>
    <w:rsid w:val="00DB00A0"/>
    <w:rsid w:val="00DB016A"/>
    <w:rsid w:val="00DB0705"/>
    <w:rsid w:val="00DB0A49"/>
    <w:rsid w:val="00DB26D7"/>
    <w:rsid w:val="00DB2885"/>
    <w:rsid w:val="00DB306C"/>
    <w:rsid w:val="00DB3FCB"/>
    <w:rsid w:val="00DB50BA"/>
    <w:rsid w:val="00DB5672"/>
    <w:rsid w:val="00DB6C3A"/>
    <w:rsid w:val="00DB6C62"/>
    <w:rsid w:val="00DC0B5F"/>
    <w:rsid w:val="00DC0FBC"/>
    <w:rsid w:val="00DC12D8"/>
    <w:rsid w:val="00DC2011"/>
    <w:rsid w:val="00DC23C9"/>
    <w:rsid w:val="00DC320C"/>
    <w:rsid w:val="00DC4F18"/>
    <w:rsid w:val="00DC6F7C"/>
    <w:rsid w:val="00DC7862"/>
    <w:rsid w:val="00DC7D83"/>
    <w:rsid w:val="00DD0158"/>
    <w:rsid w:val="00DD0256"/>
    <w:rsid w:val="00DD2244"/>
    <w:rsid w:val="00DD2E77"/>
    <w:rsid w:val="00DD3E7E"/>
    <w:rsid w:val="00DD4AA9"/>
    <w:rsid w:val="00DD4CF3"/>
    <w:rsid w:val="00DD7848"/>
    <w:rsid w:val="00DE13F7"/>
    <w:rsid w:val="00DE3B39"/>
    <w:rsid w:val="00DE43E2"/>
    <w:rsid w:val="00DE4B08"/>
    <w:rsid w:val="00DE54BF"/>
    <w:rsid w:val="00DE7A1A"/>
    <w:rsid w:val="00DF007E"/>
    <w:rsid w:val="00DF1B31"/>
    <w:rsid w:val="00DF210C"/>
    <w:rsid w:val="00DF2D5D"/>
    <w:rsid w:val="00DF53D2"/>
    <w:rsid w:val="00DF5464"/>
    <w:rsid w:val="00DF7426"/>
    <w:rsid w:val="00E00EF0"/>
    <w:rsid w:val="00E01AFF"/>
    <w:rsid w:val="00E02838"/>
    <w:rsid w:val="00E02C5E"/>
    <w:rsid w:val="00E033D1"/>
    <w:rsid w:val="00E0514F"/>
    <w:rsid w:val="00E05C11"/>
    <w:rsid w:val="00E07862"/>
    <w:rsid w:val="00E11241"/>
    <w:rsid w:val="00E1214F"/>
    <w:rsid w:val="00E131A2"/>
    <w:rsid w:val="00E14690"/>
    <w:rsid w:val="00E21CD1"/>
    <w:rsid w:val="00E22240"/>
    <w:rsid w:val="00E23FA2"/>
    <w:rsid w:val="00E24D69"/>
    <w:rsid w:val="00E270C3"/>
    <w:rsid w:val="00E3012B"/>
    <w:rsid w:val="00E310CE"/>
    <w:rsid w:val="00E3442B"/>
    <w:rsid w:val="00E3519C"/>
    <w:rsid w:val="00E35ED6"/>
    <w:rsid w:val="00E4024B"/>
    <w:rsid w:val="00E40848"/>
    <w:rsid w:val="00E45734"/>
    <w:rsid w:val="00E46305"/>
    <w:rsid w:val="00E509A8"/>
    <w:rsid w:val="00E5105B"/>
    <w:rsid w:val="00E52A6D"/>
    <w:rsid w:val="00E5391B"/>
    <w:rsid w:val="00E54533"/>
    <w:rsid w:val="00E56BA8"/>
    <w:rsid w:val="00E56DE2"/>
    <w:rsid w:val="00E63264"/>
    <w:rsid w:val="00E64195"/>
    <w:rsid w:val="00E6680A"/>
    <w:rsid w:val="00E70F6A"/>
    <w:rsid w:val="00E72FAD"/>
    <w:rsid w:val="00E7512B"/>
    <w:rsid w:val="00E75ADA"/>
    <w:rsid w:val="00E7608D"/>
    <w:rsid w:val="00E7642A"/>
    <w:rsid w:val="00E76733"/>
    <w:rsid w:val="00E81569"/>
    <w:rsid w:val="00E816EF"/>
    <w:rsid w:val="00E83668"/>
    <w:rsid w:val="00E83842"/>
    <w:rsid w:val="00E83AB2"/>
    <w:rsid w:val="00E86D8C"/>
    <w:rsid w:val="00E87E68"/>
    <w:rsid w:val="00E9186B"/>
    <w:rsid w:val="00E92002"/>
    <w:rsid w:val="00E92F6C"/>
    <w:rsid w:val="00E95C85"/>
    <w:rsid w:val="00E96380"/>
    <w:rsid w:val="00E96634"/>
    <w:rsid w:val="00E973D8"/>
    <w:rsid w:val="00E97407"/>
    <w:rsid w:val="00EA0A1F"/>
    <w:rsid w:val="00EA0D36"/>
    <w:rsid w:val="00EA2FF7"/>
    <w:rsid w:val="00EA460A"/>
    <w:rsid w:val="00EA4618"/>
    <w:rsid w:val="00EA533D"/>
    <w:rsid w:val="00EA5B89"/>
    <w:rsid w:val="00EA6601"/>
    <w:rsid w:val="00EA6CDC"/>
    <w:rsid w:val="00EA74A0"/>
    <w:rsid w:val="00EA7A9C"/>
    <w:rsid w:val="00EB151C"/>
    <w:rsid w:val="00EB1DB1"/>
    <w:rsid w:val="00EB40EB"/>
    <w:rsid w:val="00EB6E89"/>
    <w:rsid w:val="00EB7143"/>
    <w:rsid w:val="00EB7A54"/>
    <w:rsid w:val="00EB7CA9"/>
    <w:rsid w:val="00EB7F15"/>
    <w:rsid w:val="00EC014E"/>
    <w:rsid w:val="00EC0262"/>
    <w:rsid w:val="00EC0A86"/>
    <w:rsid w:val="00EC148C"/>
    <w:rsid w:val="00EC15F8"/>
    <w:rsid w:val="00EC1D16"/>
    <w:rsid w:val="00EC2877"/>
    <w:rsid w:val="00EC3172"/>
    <w:rsid w:val="00EC50A4"/>
    <w:rsid w:val="00EC50AA"/>
    <w:rsid w:val="00ED04F3"/>
    <w:rsid w:val="00ED071F"/>
    <w:rsid w:val="00ED074E"/>
    <w:rsid w:val="00ED0B5C"/>
    <w:rsid w:val="00ED1CA6"/>
    <w:rsid w:val="00ED2100"/>
    <w:rsid w:val="00ED30A3"/>
    <w:rsid w:val="00ED4278"/>
    <w:rsid w:val="00ED4AF1"/>
    <w:rsid w:val="00ED7075"/>
    <w:rsid w:val="00EE0267"/>
    <w:rsid w:val="00EE0DD5"/>
    <w:rsid w:val="00EE187A"/>
    <w:rsid w:val="00EE4319"/>
    <w:rsid w:val="00EE443B"/>
    <w:rsid w:val="00EE484E"/>
    <w:rsid w:val="00EE4E93"/>
    <w:rsid w:val="00EE50D5"/>
    <w:rsid w:val="00EE550F"/>
    <w:rsid w:val="00EE594F"/>
    <w:rsid w:val="00EE6884"/>
    <w:rsid w:val="00EE7294"/>
    <w:rsid w:val="00EF1A3A"/>
    <w:rsid w:val="00EF1D2E"/>
    <w:rsid w:val="00EF33B2"/>
    <w:rsid w:val="00EF33FF"/>
    <w:rsid w:val="00EF4063"/>
    <w:rsid w:val="00EF42A3"/>
    <w:rsid w:val="00EF5893"/>
    <w:rsid w:val="00EF6156"/>
    <w:rsid w:val="00EF71D0"/>
    <w:rsid w:val="00EF746A"/>
    <w:rsid w:val="00F0146C"/>
    <w:rsid w:val="00F01D80"/>
    <w:rsid w:val="00F03DB3"/>
    <w:rsid w:val="00F04EC3"/>
    <w:rsid w:val="00F072A9"/>
    <w:rsid w:val="00F106CE"/>
    <w:rsid w:val="00F1080E"/>
    <w:rsid w:val="00F1240B"/>
    <w:rsid w:val="00F13CBD"/>
    <w:rsid w:val="00F14E88"/>
    <w:rsid w:val="00F16827"/>
    <w:rsid w:val="00F1688A"/>
    <w:rsid w:val="00F16DD7"/>
    <w:rsid w:val="00F17655"/>
    <w:rsid w:val="00F17D3A"/>
    <w:rsid w:val="00F20871"/>
    <w:rsid w:val="00F218BE"/>
    <w:rsid w:val="00F22279"/>
    <w:rsid w:val="00F23B9E"/>
    <w:rsid w:val="00F24501"/>
    <w:rsid w:val="00F24F5A"/>
    <w:rsid w:val="00F278CA"/>
    <w:rsid w:val="00F27F8D"/>
    <w:rsid w:val="00F3220C"/>
    <w:rsid w:val="00F326FA"/>
    <w:rsid w:val="00F33098"/>
    <w:rsid w:val="00F34262"/>
    <w:rsid w:val="00F36B32"/>
    <w:rsid w:val="00F371F2"/>
    <w:rsid w:val="00F37C62"/>
    <w:rsid w:val="00F4015F"/>
    <w:rsid w:val="00F40245"/>
    <w:rsid w:val="00F40D5B"/>
    <w:rsid w:val="00F41648"/>
    <w:rsid w:val="00F44F60"/>
    <w:rsid w:val="00F45F67"/>
    <w:rsid w:val="00F469F2"/>
    <w:rsid w:val="00F46BA2"/>
    <w:rsid w:val="00F4769C"/>
    <w:rsid w:val="00F509A9"/>
    <w:rsid w:val="00F50C20"/>
    <w:rsid w:val="00F51F69"/>
    <w:rsid w:val="00F5233B"/>
    <w:rsid w:val="00F52794"/>
    <w:rsid w:val="00F54385"/>
    <w:rsid w:val="00F5519B"/>
    <w:rsid w:val="00F55331"/>
    <w:rsid w:val="00F554EB"/>
    <w:rsid w:val="00F564E3"/>
    <w:rsid w:val="00F5732B"/>
    <w:rsid w:val="00F57530"/>
    <w:rsid w:val="00F60ADD"/>
    <w:rsid w:val="00F611C0"/>
    <w:rsid w:val="00F61E3D"/>
    <w:rsid w:val="00F61E4F"/>
    <w:rsid w:val="00F6218B"/>
    <w:rsid w:val="00F64574"/>
    <w:rsid w:val="00F65C98"/>
    <w:rsid w:val="00F6602D"/>
    <w:rsid w:val="00F67535"/>
    <w:rsid w:val="00F70F2F"/>
    <w:rsid w:val="00F712FB"/>
    <w:rsid w:val="00F71639"/>
    <w:rsid w:val="00F71DDF"/>
    <w:rsid w:val="00F726BF"/>
    <w:rsid w:val="00F73DFB"/>
    <w:rsid w:val="00F74032"/>
    <w:rsid w:val="00F744D1"/>
    <w:rsid w:val="00F75806"/>
    <w:rsid w:val="00F76172"/>
    <w:rsid w:val="00F76C81"/>
    <w:rsid w:val="00F803CB"/>
    <w:rsid w:val="00F80D0C"/>
    <w:rsid w:val="00F82174"/>
    <w:rsid w:val="00F828C1"/>
    <w:rsid w:val="00F839FF"/>
    <w:rsid w:val="00F85551"/>
    <w:rsid w:val="00F856C5"/>
    <w:rsid w:val="00F85EAB"/>
    <w:rsid w:val="00F87392"/>
    <w:rsid w:val="00F879E4"/>
    <w:rsid w:val="00F904A0"/>
    <w:rsid w:val="00F91085"/>
    <w:rsid w:val="00F92807"/>
    <w:rsid w:val="00F92B3F"/>
    <w:rsid w:val="00F941A5"/>
    <w:rsid w:val="00F9447E"/>
    <w:rsid w:val="00F94EE2"/>
    <w:rsid w:val="00F951DD"/>
    <w:rsid w:val="00F9530A"/>
    <w:rsid w:val="00F95822"/>
    <w:rsid w:val="00F95B23"/>
    <w:rsid w:val="00F96DA2"/>
    <w:rsid w:val="00F96FFD"/>
    <w:rsid w:val="00F9707C"/>
    <w:rsid w:val="00FA1030"/>
    <w:rsid w:val="00FA3E64"/>
    <w:rsid w:val="00FA59C9"/>
    <w:rsid w:val="00FA652E"/>
    <w:rsid w:val="00FA6BE2"/>
    <w:rsid w:val="00FA77A2"/>
    <w:rsid w:val="00FB1287"/>
    <w:rsid w:val="00FB18B5"/>
    <w:rsid w:val="00FB19D2"/>
    <w:rsid w:val="00FB3046"/>
    <w:rsid w:val="00FB3D5A"/>
    <w:rsid w:val="00FB41FD"/>
    <w:rsid w:val="00FB443F"/>
    <w:rsid w:val="00FB6254"/>
    <w:rsid w:val="00FB6903"/>
    <w:rsid w:val="00FB6ACD"/>
    <w:rsid w:val="00FC04EC"/>
    <w:rsid w:val="00FC15AF"/>
    <w:rsid w:val="00FC172C"/>
    <w:rsid w:val="00FC1C5D"/>
    <w:rsid w:val="00FC3B33"/>
    <w:rsid w:val="00FC642F"/>
    <w:rsid w:val="00FC6C73"/>
    <w:rsid w:val="00FC72FD"/>
    <w:rsid w:val="00FD0CBE"/>
    <w:rsid w:val="00FD2AF7"/>
    <w:rsid w:val="00FD4984"/>
    <w:rsid w:val="00FD4DEA"/>
    <w:rsid w:val="00FD53FE"/>
    <w:rsid w:val="00FE118E"/>
    <w:rsid w:val="00FE1659"/>
    <w:rsid w:val="00FE253F"/>
    <w:rsid w:val="00FE2920"/>
    <w:rsid w:val="00FE3F67"/>
    <w:rsid w:val="00FE4BB5"/>
    <w:rsid w:val="00FE6456"/>
    <w:rsid w:val="00FE6B36"/>
    <w:rsid w:val="00FE6DBA"/>
    <w:rsid w:val="00FE7313"/>
    <w:rsid w:val="00FE777E"/>
    <w:rsid w:val="00FF1B5A"/>
    <w:rsid w:val="00FF1D36"/>
    <w:rsid w:val="00FF1F6C"/>
    <w:rsid w:val="00FF6403"/>
    <w:rsid w:val="00FF7749"/>
    <w:rsid w:val="0864E267"/>
    <w:rsid w:val="1AA6A462"/>
    <w:rsid w:val="1AF59ADE"/>
    <w:rsid w:val="1CF50D7F"/>
    <w:rsid w:val="2CB982FA"/>
    <w:rsid w:val="355E82E9"/>
    <w:rsid w:val="401B5515"/>
    <w:rsid w:val="429AFC0C"/>
    <w:rsid w:val="46E33E92"/>
    <w:rsid w:val="544D9462"/>
    <w:rsid w:val="5939FD7A"/>
    <w:rsid w:val="5A4638E9"/>
    <w:rsid w:val="6336BCD4"/>
    <w:rsid w:val="69D0A6BB"/>
    <w:rsid w:val="77465EF7"/>
    <w:rsid w:val="7DB53E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2207220"/>
  <w14:defaultImageDpi w14:val="330"/>
  <w15:docId w15:val="{58F334A9-C2F5-4DA4-B5B1-5AFD83A76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996"/>
    <w:pPr>
      <w:spacing w:before="120" w:after="120"/>
    </w:pPr>
  </w:style>
  <w:style w:type="paragraph" w:styleId="Heading1">
    <w:name w:val="heading 1"/>
    <w:next w:val="Normal"/>
    <w:link w:val="Heading1Char"/>
    <w:uiPriority w:val="9"/>
    <w:qFormat/>
    <w:rsid w:val="00814854"/>
    <w:pPr>
      <w:keepNext/>
      <w:keepLines/>
      <w:numPr>
        <w:numId w:val="149"/>
      </w:numPr>
      <w:spacing w:before="240" w:after="240"/>
      <w:outlineLvl w:val="0"/>
    </w:pPr>
    <w:rPr>
      <w:rFonts w:eastAsiaTheme="majorEastAsia" w:cstheme="minorHAnsi"/>
      <w:b/>
      <w:bCs/>
      <w:color w:val="0B70AA" w:themeColor="text2"/>
      <w:sz w:val="32"/>
      <w:szCs w:val="32"/>
    </w:rPr>
  </w:style>
  <w:style w:type="paragraph" w:styleId="Heading2">
    <w:name w:val="heading 2"/>
    <w:basedOn w:val="Heading1"/>
    <w:next w:val="Normal"/>
    <w:link w:val="Heading2Char"/>
    <w:uiPriority w:val="9"/>
    <w:unhideWhenUsed/>
    <w:qFormat/>
    <w:rsid w:val="00D3237D"/>
    <w:pPr>
      <w:numPr>
        <w:ilvl w:val="1"/>
      </w:numPr>
      <w:spacing w:before="360" w:after="120"/>
      <w:outlineLvl w:val="1"/>
    </w:pPr>
    <w:rPr>
      <w:b w:val="0"/>
      <w:bCs w:val="0"/>
      <w:color w:val="660066"/>
      <w:sz w:val="26"/>
      <w:szCs w:val="26"/>
    </w:rPr>
  </w:style>
  <w:style w:type="paragraph" w:styleId="Heading3">
    <w:name w:val="heading 3"/>
    <w:basedOn w:val="Heading2"/>
    <w:next w:val="Normal"/>
    <w:link w:val="Heading3Char"/>
    <w:uiPriority w:val="9"/>
    <w:unhideWhenUsed/>
    <w:qFormat/>
    <w:rsid w:val="00F3220C"/>
    <w:pPr>
      <w:numPr>
        <w:ilvl w:val="2"/>
      </w:numPr>
      <w:spacing w:before="40"/>
      <w:outlineLvl w:val="2"/>
    </w:pPr>
    <w:rPr>
      <w:color w:val="937A00" w:themeColor="accent1" w:themeShade="7F"/>
    </w:rPr>
  </w:style>
  <w:style w:type="paragraph" w:styleId="Heading4">
    <w:name w:val="heading 4"/>
    <w:basedOn w:val="Heading3"/>
    <w:next w:val="Normal"/>
    <w:link w:val="Heading4Char"/>
    <w:uiPriority w:val="9"/>
    <w:unhideWhenUsed/>
    <w:qFormat/>
    <w:rsid w:val="00F3220C"/>
    <w:pPr>
      <w:numPr>
        <w:ilvl w:val="3"/>
      </w:numPr>
      <w:outlineLvl w:val="3"/>
    </w:pPr>
    <w:rPr>
      <w:i/>
      <w:iCs/>
      <w:color w:val="DEB801" w:themeColor="accent1" w:themeShade="BF"/>
    </w:rPr>
  </w:style>
  <w:style w:type="paragraph" w:styleId="Heading5">
    <w:name w:val="heading 5"/>
    <w:basedOn w:val="Normal"/>
    <w:next w:val="Normal"/>
    <w:link w:val="Heading5Char"/>
    <w:uiPriority w:val="9"/>
    <w:semiHidden/>
    <w:unhideWhenUsed/>
    <w:qFormat/>
    <w:rsid w:val="00F3220C"/>
    <w:pPr>
      <w:keepNext/>
      <w:keepLines/>
      <w:numPr>
        <w:ilvl w:val="4"/>
        <w:numId w:val="149"/>
      </w:numPr>
      <w:spacing w:before="40"/>
      <w:outlineLvl w:val="4"/>
    </w:pPr>
    <w:rPr>
      <w:rFonts w:asciiTheme="majorHAnsi" w:eastAsiaTheme="majorEastAsia" w:hAnsiTheme="majorHAnsi" w:cstheme="majorBidi"/>
      <w:color w:val="DEB801" w:themeColor="accent1" w:themeShade="BF"/>
    </w:rPr>
  </w:style>
  <w:style w:type="paragraph" w:styleId="Heading6">
    <w:name w:val="heading 6"/>
    <w:basedOn w:val="Normal"/>
    <w:next w:val="Normal"/>
    <w:link w:val="Heading6Char"/>
    <w:uiPriority w:val="9"/>
    <w:semiHidden/>
    <w:unhideWhenUsed/>
    <w:qFormat/>
    <w:rsid w:val="00F3220C"/>
    <w:pPr>
      <w:keepNext/>
      <w:keepLines/>
      <w:numPr>
        <w:ilvl w:val="5"/>
        <w:numId w:val="149"/>
      </w:numPr>
      <w:tabs>
        <w:tab w:val="num" w:pos="360"/>
      </w:tabs>
      <w:spacing w:before="40"/>
      <w:ind w:left="0" w:firstLine="0"/>
      <w:outlineLvl w:val="5"/>
    </w:pPr>
    <w:rPr>
      <w:rFonts w:asciiTheme="majorHAnsi" w:eastAsiaTheme="majorEastAsia" w:hAnsiTheme="majorHAnsi" w:cstheme="majorBidi"/>
      <w:color w:val="937A00" w:themeColor="accent1" w:themeShade="7F"/>
    </w:rPr>
  </w:style>
  <w:style w:type="paragraph" w:styleId="Heading7">
    <w:name w:val="heading 7"/>
    <w:basedOn w:val="Normal"/>
    <w:next w:val="Normal"/>
    <w:link w:val="Heading7Char"/>
    <w:uiPriority w:val="9"/>
    <w:semiHidden/>
    <w:unhideWhenUsed/>
    <w:qFormat/>
    <w:rsid w:val="00F3220C"/>
    <w:pPr>
      <w:keepNext/>
      <w:keepLines/>
      <w:numPr>
        <w:ilvl w:val="6"/>
        <w:numId w:val="149"/>
      </w:numPr>
      <w:tabs>
        <w:tab w:val="num" w:pos="360"/>
      </w:tabs>
      <w:spacing w:before="40"/>
      <w:ind w:left="0" w:firstLine="0"/>
      <w:outlineLvl w:val="6"/>
    </w:pPr>
    <w:rPr>
      <w:rFonts w:asciiTheme="majorHAnsi" w:eastAsiaTheme="majorEastAsia" w:hAnsiTheme="majorHAnsi" w:cstheme="majorBidi"/>
      <w:i/>
      <w:iCs/>
      <w:color w:val="937A00" w:themeColor="accent1" w:themeShade="7F"/>
    </w:rPr>
  </w:style>
  <w:style w:type="paragraph" w:styleId="Heading8">
    <w:name w:val="heading 8"/>
    <w:basedOn w:val="Normal"/>
    <w:next w:val="Normal"/>
    <w:link w:val="Heading8Char"/>
    <w:uiPriority w:val="9"/>
    <w:semiHidden/>
    <w:unhideWhenUsed/>
    <w:qFormat/>
    <w:rsid w:val="00F3220C"/>
    <w:pPr>
      <w:keepNext/>
      <w:keepLines/>
      <w:numPr>
        <w:ilvl w:val="7"/>
        <w:numId w:val="149"/>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3220C"/>
    <w:pPr>
      <w:keepNext/>
      <w:keepLines/>
      <w:numPr>
        <w:ilvl w:val="8"/>
        <w:numId w:val="149"/>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7C1A"/>
    <w:pPr>
      <w:tabs>
        <w:tab w:val="center" w:pos="4320"/>
        <w:tab w:val="right" w:pos="8640"/>
      </w:tabs>
    </w:pPr>
  </w:style>
  <w:style w:type="character" w:customStyle="1" w:styleId="HeaderChar">
    <w:name w:val="Header Char"/>
    <w:basedOn w:val="DefaultParagraphFont"/>
    <w:link w:val="Header"/>
    <w:uiPriority w:val="99"/>
    <w:rsid w:val="00D17C1A"/>
  </w:style>
  <w:style w:type="paragraph" w:styleId="Footer">
    <w:name w:val="footer"/>
    <w:basedOn w:val="Normal"/>
    <w:link w:val="FooterChar"/>
    <w:uiPriority w:val="99"/>
    <w:unhideWhenUsed/>
    <w:rsid w:val="00D17C1A"/>
    <w:pPr>
      <w:tabs>
        <w:tab w:val="center" w:pos="4320"/>
        <w:tab w:val="right" w:pos="8640"/>
      </w:tabs>
    </w:pPr>
  </w:style>
  <w:style w:type="character" w:customStyle="1" w:styleId="FooterChar">
    <w:name w:val="Footer Char"/>
    <w:basedOn w:val="DefaultParagraphFont"/>
    <w:link w:val="Footer"/>
    <w:uiPriority w:val="99"/>
    <w:rsid w:val="00D17C1A"/>
  </w:style>
  <w:style w:type="paragraph" w:styleId="BalloonText">
    <w:name w:val="Balloon Text"/>
    <w:basedOn w:val="Normal"/>
    <w:link w:val="BalloonTextChar"/>
    <w:uiPriority w:val="99"/>
    <w:semiHidden/>
    <w:unhideWhenUsed/>
    <w:rsid w:val="00D17C1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17C1A"/>
    <w:rPr>
      <w:rFonts w:ascii="Lucida Grande" w:hAnsi="Lucida Grande" w:cs="Lucida Grande"/>
      <w:sz w:val="18"/>
      <w:szCs w:val="18"/>
    </w:rPr>
  </w:style>
  <w:style w:type="character" w:customStyle="1" w:styleId="Heading1Char">
    <w:name w:val="Heading 1 Char"/>
    <w:basedOn w:val="DefaultParagraphFont"/>
    <w:link w:val="Heading1"/>
    <w:uiPriority w:val="9"/>
    <w:rsid w:val="00814854"/>
    <w:rPr>
      <w:rFonts w:eastAsiaTheme="majorEastAsia" w:cstheme="minorHAnsi"/>
      <w:b/>
      <w:bCs/>
      <w:color w:val="0B70AA" w:themeColor="text2"/>
      <w:sz w:val="32"/>
      <w:szCs w:val="32"/>
    </w:rPr>
  </w:style>
  <w:style w:type="paragraph" w:styleId="TOCHeading">
    <w:name w:val="TOC Heading"/>
    <w:basedOn w:val="Heading1"/>
    <w:next w:val="Normal"/>
    <w:uiPriority w:val="39"/>
    <w:unhideWhenUsed/>
    <w:qFormat/>
    <w:rsid w:val="007F741B"/>
    <w:pPr>
      <w:spacing w:line="276" w:lineRule="auto"/>
      <w:outlineLvl w:val="9"/>
    </w:pPr>
    <w:rPr>
      <w:sz w:val="28"/>
      <w:szCs w:val="28"/>
    </w:rPr>
  </w:style>
  <w:style w:type="paragraph" w:styleId="TOC1">
    <w:name w:val="toc 1"/>
    <w:aliases w:val="OMD TOC Format"/>
    <w:basedOn w:val="Normal"/>
    <w:next w:val="Normal"/>
    <w:autoRedefine/>
    <w:uiPriority w:val="39"/>
    <w:unhideWhenUsed/>
    <w:rsid w:val="007E076B"/>
    <w:pPr>
      <w:tabs>
        <w:tab w:val="left" w:pos="480"/>
        <w:tab w:val="right" w:leader="dot" w:pos="10790"/>
      </w:tabs>
    </w:pPr>
    <w:rPr>
      <w:rFonts w:cstheme="minorHAnsi"/>
      <w:b/>
      <w:bCs/>
      <w:caps/>
      <w:sz w:val="20"/>
      <w:szCs w:val="20"/>
    </w:rPr>
  </w:style>
  <w:style w:type="paragraph" w:styleId="TOC2">
    <w:name w:val="toc 2"/>
    <w:basedOn w:val="Normal"/>
    <w:next w:val="Normal"/>
    <w:autoRedefine/>
    <w:uiPriority w:val="39"/>
    <w:unhideWhenUsed/>
    <w:rsid w:val="009220A2"/>
    <w:pPr>
      <w:tabs>
        <w:tab w:val="left" w:pos="720"/>
        <w:tab w:val="right" w:leader="dot" w:pos="10790"/>
      </w:tabs>
      <w:spacing w:before="0" w:after="0"/>
      <w:ind w:left="240"/>
    </w:pPr>
    <w:rPr>
      <w:rFonts w:cstheme="minorHAnsi"/>
      <w:smallCaps/>
      <w:sz w:val="20"/>
      <w:szCs w:val="20"/>
    </w:rPr>
  </w:style>
  <w:style w:type="paragraph" w:styleId="TOC3">
    <w:name w:val="toc 3"/>
    <w:basedOn w:val="Normal"/>
    <w:next w:val="Normal"/>
    <w:autoRedefine/>
    <w:uiPriority w:val="39"/>
    <w:unhideWhenUsed/>
    <w:rsid w:val="00D17C1A"/>
    <w:pPr>
      <w:spacing w:before="0" w:after="0"/>
      <w:ind w:left="480"/>
    </w:pPr>
    <w:rPr>
      <w:rFonts w:cstheme="minorHAnsi"/>
      <w:i/>
      <w:iCs/>
      <w:sz w:val="20"/>
      <w:szCs w:val="20"/>
    </w:rPr>
  </w:style>
  <w:style w:type="paragraph" w:styleId="TOC4">
    <w:name w:val="toc 4"/>
    <w:basedOn w:val="Normal"/>
    <w:next w:val="Normal"/>
    <w:autoRedefine/>
    <w:uiPriority w:val="39"/>
    <w:unhideWhenUsed/>
    <w:rsid w:val="00D17C1A"/>
    <w:pPr>
      <w:ind w:left="720"/>
    </w:pPr>
    <w:rPr>
      <w:sz w:val="18"/>
      <w:szCs w:val="18"/>
    </w:rPr>
  </w:style>
  <w:style w:type="paragraph" w:styleId="TOC5">
    <w:name w:val="toc 5"/>
    <w:basedOn w:val="Normal"/>
    <w:next w:val="Normal"/>
    <w:autoRedefine/>
    <w:uiPriority w:val="39"/>
    <w:unhideWhenUsed/>
    <w:rsid w:val="00D17C1A"/>
    <w:pPr>
      <w:ind w:left="960"/>
    </w:pPr>
    <w:rPr>
      <w:sz w:val="18"/>
      <w:szCs w:val="18"/>
    </w:rPr>
  </w:style>
  <w:style w:type="paragraph" w:styleId="TOC6">
    <w:name w:val="toc 6"/>
    <w:basedOn w:val="Normal"/>
    <w:next w:val="Normal"/>
    <w:autoRedefine/>
    <w:uiPriority w:val="39"/>
    <w:unhideWhenUsed/>
    <w:rsid w:val="00D17C1A"/>
    <w:pPr>
      <w:ind w:left="1200"/>
    </w:pPr>
    <w:rPr>
      <w:sz w:val="18"/>
      <w:szCs w:val="18"/>
    </w:rPr>
  </w:style>
  <w:style w:type="paragraph" w:styleId="TOC7">
    <w:name w:val="toc 7"/>
    <w:basedOn w:val="Normal"/>
    <w:next w:val="Normal"/>
    <w:autoRedefine/>
    <w:uiPriority w:val="39"/>
    <w:unhideWhenUsed/>
    <w:rsid w:val="00D17C1A"/>
    <w:pPr>
      <w:ind w:left="1440"/>
    </w:pPr>
    <w:rPr>
      <w:sz w:val="18"/>
      <w:szCs w:val="18"/>
    </w:rPr>
  </w:style>
  <w:style w:type="paragraph" w:styleId="TOC8">
    <w:name w:val="toc 8"/>
    <w:basedOn w:val="Normal"/>
    <w:next w:val="Normal"/>
    <w:autoRedefine/>
    <w:uiPriority w:val="39"/>
    <w:unhideWhenUsed/>
    <w:rsid w:val="00D17C1A"/>
    <w:pPr>
      <w:ind w:left="1680"/>
    </w:pPr>
    <w:rPr>
      <w:sz w:val="18"/>
      <w:szCs w:val="18"/>
    </w:rPr>
  </w:style>
  <w:style w:type="paragraph" w:styleId="TOC9">
    <w:name w:val="toc 9"/>
    <w:basedOn w:val="Normal"/>
    <w:next w:val="Normal"/>
    <w:autoRedefine/>
    <w:uiPriority w:val="39"/>
    <w:unhideWhenUsed/>
    <w:rsid w:val="00D17C1A"/>
    <w:pPr>
      <w:ind w:left="1920"/>
    </w:pPr>
    <w:rPr>
      <w:sz w:val="18"/>
      <w:szCs w:val="18"/>
    </w:rPr>
  </w:style>
  <w:style w:type="paragraph" w:styleId="NoSpacing">
    <w:name w:val="No Spacing"/>
    <w:link w:val="NoSpacingChar"/>
    <w:qFormat/>
    <w:rsid w:val="00C71FB1"/>
    <w:rPr>
      <w:rFonts w:ascii="PMingLiU" w:hAnsi="PMingLiU"/>
      <w:sz w:val="22"/>
      <w:szCs w:val="22"/>
    </w:rPr>
  </w:style>
  <w:style w:type="character" w:customStyle="1" w:styleId="NoSpacingChar">
    <w:name w:val="No Spacing Char"/>
    <w:basedOn w:val="DefaultParagraphFont"/>
    <w:link w:val="NoSpacing"/>
    <w:rsid w:val="00C71FB1"/>
    <w:rPr>
      <w:rFonts w:ascii="PMingLiU" w:hAnsi="PMingLiU"/>
      <w:sz w:val="22"/>
      <w:szCs w:val="22"/>
    </w:rPr>
  </w:style>
  <w:style w:type="character" w:styleId="PlaceholderText">
    <w:name w:val="Placeholder Text"/>
    <w:basedOn w:val="DefaultParagraphFont"/>
    <w:uiPriority w:val="99"/>
    <w:semiHidden/>
    <w:rsid w:val="00C71FB1"/>
    <w:rPr>
      <w:color w:val="808080"/>
    </w:rPr>
  </w:style>
  <w:style w:type="character" w:customStyle="1" w:styleId="Heading2Char">
    <w:name w:val="Heading 2 Char"/>
    <w:basedOn w:val="DefaultParagraphFont"/>
    <w:link w:val="Heading2"/>
    <w:uiPriority w:val="9"/>
    <w:rsid w:val="00D3237D"/>
    <w:rPr>
      <w:rFonts w:asciiTheme="majorHAnsi" w:eastAsiaTheme="majorEastAsia" w:hAnsiTheme="majorHAnsi" w:cstheme="minorHAnsi"/>
      <w:color w:val="660066"/>
      <w:sz w:val="26"/>
      <w:szCs w:val="26"/>
    </w:rPr>
  </w:style>
  <w:style w:type="paragraph" w:styleId="Title">
    <w:name w:val="Title"/>
    <w:basedOn w:val="Normal"/>
    <w:next w:val="Normal"/>
    <w:link w:val="TitleChar"/>
    <w:uiPriority w:val="10"/>
    <w:qFormat/>
    <w:rsid w:val="007F741B"/>
    <w:pPr>
      <w:pBdr>
        <w:bottom w:val="single" w:sz="8" w:space="4" w:color="FEDA2D" w:themeColor="accent1"/>
      </w:pBdr>
      <w:spacing w:after="300"/>
      <w:contextualSpacing/>
    </w:pPr>
    <w:rPr>
      <w:rFonts w:asciiTheme="majorHAnsi" w:eastAsiaTheme="majorEastAsia" w:hAnsiTheme="majorHAnsi" w:cstheme="majorBidi"/>
      <w:color w:val="08537F" w:themeColor="text2" w:themeShade="BF"/>
      <w:spacing w:val="5"/>
      <w:kern w:val="28"/>
      <w:sz w:val="52"/>
      <w:szCs w:val="52"/>
    </w:rPr>
  </w:style>
  <w:style w:type="character" w:customStyle="1" w:styleId="TitleChar">
    <w:name w:val="Title Char"/>
    <w:basedOn w:val="DefaultParagraphFont"/>
    <w:link w:val="Title"/>
    <w:uiPriority w:val="10"/>
    <w:rsid w:val="007F741B"/>
    <w:rPr>
      <w:rFonts w:asciiTheme="majorHAnsi" w:eastAsiaTheme="majorEastAsia" w:hAnsiTheme="majorHAnsi" w:cstheme="majorBidi"/>
      <w:color w:val="08537F" w:themeColor="text2" w:themeShade="BF"/>
      <w:spacing w:val="5"/>
      <w:kern w:val="28"/>
      <w:sz w:val="52"/>
      <w:szCs w:val="52"/>
    </w:rPr>
  </w:style>
  <w:style w:type="paragraph" w:styleId="Subtitle">
    <w:name w:val="Subtitle"/>
    <w:basedOn w:val="Normal"/>
    <w:next w:val="Normal"/>
    <w:link w:val="SubtitleChar"/>
    <w:uiPriority w:val="11"/>
    <w:qFormat/>
    <w:rsid w:val="007F741B"/>
    <w:pPr>
      <w:numPr>
        <w:ilvl w:val="1"/>
      </w:numPr>
    </w:pPr>
    <w:rPr>
      <w:rFonts w:asciiTheme="majorHAnsi" w:eastAsiaTheme="majorEastAsia" w:hAnsiTheme="majorHAnsi" w:cstheme="majorBidi"/>
      <w:i/>
      <w:iCs/>
      <w:color w:val="660066"/>
      <w:spacing w:val="15"/>
    </w:rPr>
  </w:style>
  <w:style w:type="character" w:customStyle="1" w:styleId="SubtitleChar">
    <w:name w:val="Subtitle Char"/>
    <w:basedOn w:val="DefaultParagraphFont"/>
    <w:link w:val="Subtitle"/>
    <w:uiPriority w:val="11"/>
    <w:rsid w:val="007F741B"/>
    <w:rPr>
      <w:rFonts w:asciiTheme="majorHAnsi" w:eastAsiaTheme="majorEastAsia" w:hAnsiTheme="majorHAnsi" w:cstheme="majorBidi"/>
      <w:i/>
      <w:iCs/>
      <w:color w:val="660066"/>
      <w:spacing w:val="15"/>
    </w:rPr>
  </w:style>
  <w:style w:type="character" w:styleId="IntenseEmphasis">
    <w:name w:val="Intense Emphasis"/>
    <w:basedOn w:val="DefaultParagraphFont"/>
    <w:uiPriority w:val="21"/>
    <w:qFormat/>
    <w:rsid w:val="007F741B"/>
    <w:rPr>
      <w:b/>
      <w:bCs/>
      <w:i/>
      <w:iCs/>
      <w:color w:val="0B70AA" w:themeColor="text2"/>
    </w:rPr>
  </w:style>
  <w:style w:type="paragraph" w:styleId="IntenseQuote">
    <w:name w:val="Intense Quote"/>
    <w:basedOn w:val="Normal"/>
    <w:next w:val="Normal"/>
    <w:link w:val="IntenseQuoteChar"/>
    <w:uiPriority w:val="30"/>
    <w:qFormat/>
    <w:rsid w:val="007F741B"/>
    <w:pPr>
      <w:pBdr>
        <w:bottom w:val="single" w:sz="4" w:space="4" w:color="FEDA2D" w:themeColor="accent1"/>
      </w:pBdr>
      <w:spacing w:before="200" w:after="280"/>
      <w:ind w:left="936" w:right="936"/>
    </w:pPr>
    <w:rPr>
      <w:b/>
      <w:bCs/>
      <w:i/>
      <w:iCs/>
      <w:color w:val="0B70AA" w:themeColor="text2"/>
    </w:rPr>
  </w:style>
  <w:style w:type="character" w:customStyle="1" w:styleId="IntenseQuoteChar">
    <w:name w:val="Intense Quote Char"/>
    <w:basedOn w:val="DefaultParagraphFont"/>
    <w:link w:val="IntenseQuote"/>
    <w:uiPriority w:val="30"/>
    <w:rsid w:val="007F741B"/>
    <w:rPr>
      <w:b/>
      <w:bCs/>
      <w:i/>
      <w:iCs/>
      <w:color w:val="0B70AA" w:themeColor="text2"/>
    </w:rPr>
  </w:style>
  <w:style w:type="character" w:styleId="SubtleReference">
    <w:name w:val="Subtle Reference"/>
    <w:basedOn w:val="DefaultParagraphFont"/>
    <w:uiPriority w:val="31"/>
    <w:qFormat/>
    <w:rsid w:val="007F741B"/>
    <w:rPr>
      <w:smallCaps/>
      <w:color w:val="0B70AA" w:themeColor="text2"/>
      <w:u w:val="single"/>
    </w:rPr>
  </w:style>
  <w:style w:type="character" w:styleId="IntenseReference">
    <w:name w:val="Intense Reference"/>
    <w:basedOn w:val="DefaultParagraphFont"/>
    <w:uiPriority w:val="32"/>
    <w:qFormat/>
    <w:rsid w:val="007F741B"/>
    <w:rPr>
      <w:b/>
      <w:bCs/>
      <w:smallCaps/>
      <w:color w:val="0B70AA" w:themeColor="text2"/>
      <w:spacing w:val="5"/>
      <w:u w:val="single"/>
    </w:rPr>
  </w:style>
  <w:style w:type="paragraph" w:styleId="ListParagraph">
    <w:name w:val="List Paragraph"/>
    <w:aliases w:val="Headings"/>
    <w:basedOn w:val="Normal"/>
    <w:link w:val="ListParagraphChar"/>
    <w:uiPriority w:val="34"/>
    <w:qFormat/>
    <w:rsid w:val="004C63A6"/>
    <w:pPr>
      <w:ind w:left="720"/>
      <w:contextualSpacing/>
    </w:pPr>
  </w:style>
  <w:style w:type="table" w:styleId="TableGrid">
    <w:name w:val="Table Grid"/>
    <w:basedOn w:val="TableNormal"/>
    <w:uiPriority w:val="59"/>
    <w:rsid w:val="00D97265"/>
    <w:rPr>
      <w:rFonts w:ascii="Arial" w:eastAsia="Times New Roman" w:hAnsi="Arial" w:cs="Arial"/>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D97265"/>
    <w:rPr>
      <w:rFonts w:ascii="Arial" w:hAnsi="Arial" w:cs="Arial"/>
      <w:color w:val="0000FF"/>
      <w:sz w:val="22"/>
      <w:u w:val="single"/>
    </w:rPr>
  </w:style>
  <w:style w:type="character" w:styleId="CommentReference">
    <w:name w:val="annotation reference"/>
    <w:basedOn w:val="DefaultParagraphFont"/>
    <w:uiPriority w:val="99"/>
    <w:rsid w:val="00D97265"/>
    <w:rPr>
      <w:rFonts w:ascii="Arial" w:hAnsi="Arial" w:cs="Arial"/>
      <w:sz w:val="22"/>
      <w:szCs w:val="16"/>
    </w:rPr>
  </w:style>
  <w:style w:type="paragraph" w:styleId="CommentText">
    <w:name w:val="annotation text"/>
    <w:basedOn w:val="Normal"/>
    <w:link w:val="CommentTextChar"/>
    <w:uiPriority w:val="99"/>
    <w:rsid w:val="00D97265"/>
    <w:pPr>
      <w:tabs>
        <w:tab w:val="left" w:pos="-360"/>
        <w:tab w:val="left" w:pos="1440"/>
      </w:tabs>
      <w:autoSpaceDE w:val="0"/>
      <w:autoSpaceDN w:val="0"/>
    </w:pPr>
    <w:rPr>
      <w:rFonts w:ascii="Arial" w:eastAsia="Times New Roman" w:hAnsi="Arial" w:cs="Arial"/>
      <w:b/>
      <w:noProof/>
      <w:sz w:val="22"/>
      <w:szCs w:val="20"/>
      <w:lang w:val="en-GB"/>
    </w:rPr>
  </w:style>
  <w:style w:type="character" w:customStyle="1" w:styleId="CommentTextChar">
    <w:name w:val="Comment Text Char"/>
    <w:basedOn w:val="DefaultParagraphFont"/>
    <w:link w:val="CommentText"/>
    <w:uiPriority w:val="99"/>
    <w:rsid w:val="00D97265"/>
    <w:rPr>
      <w:rFonts w:ascii="Arial" w:eastAsia="Times New Roman" w:hAnsi="Arial" w:cs="Arial"/>
      <w:b/>
      <w:noProof/>
      <w:sz w:val="22"/>
      <w:szCs w:val="20"/>
      <w:lang w:val="en-GB"/>
    </w:rPr>
  </w:style>
  <w:style w:type="paragraph" w:styleId="Caption">
    <w:name w:val="caption"/>
    <w:basedOn w:val="Normal"/>
    <w:next w:val="Normal"/>
    <w:uiPriority w:val="35"/>
    <w:unhideWhenUsed/>
    <w:qFormat/>
    <w:rsid w:val="00EF6156"/>
    <w:pPr>
      <w:spacing w:after="200"/>
    </w:pPr>
    <w:rPr>
      <w:i/>
      <w:iCs/>
      <w:color w:val="0B70AA" w:themeColor="text2"/>
      <w:sz w:val="18"/>
      <w:szCs w:val="18"/>
    </w:rPr>
  </w:style>
  <w:style w:type="paragraph" w:customStyle="1" w:styleId="Default">
    <w:name w:val="Default"/>
    <w:rsid w:val="00EF6156"/>
    <w:pPr>
      <w:autoSpaceDE w:val="0"/>
      <w:autoSpaceDN w:val="0"/>
      <w:adjustRightInd w:val="0"/>
    </w:pPr>
    <w:rPr>
      <w:rFonts w:ascii="Arial" w:eastAsia="Times New Roman" w:hAnsi="Arial" w:cs="Arial"/>
      <w:color w:val="000000"/>
    </w:rPr>
  </w:style>
  <w:style w:type="paragraph" w:styleId="FootnoteText">
    <w:name w:val="footnote text"/>
    <w:basedOn w:val="Normal"/>
    <w:link w:val="FootnoteTextChar"/>
    <w:uiPriority w:val="99"/>
    <w:semiHidden/>
    <w:unhideWhenUsed/>
    <w:rsid w:val="00AC3C9C"/>
    <w:rPr>
      <w:sz w:val="20"/>
      <w:szCs w:val="20"/>
    </w:rPr>
  </w:style>
  <w:style w:type="character" w:customStyle="1" w:styleId="FootnoteTextChar">
    <w:name w:val="Footnote Text Char"/>
    <w:basedOn w:val="DefaultParagraphFont"/>
    <w:link w:val="FootnoteText"/>
    <w:uiPriority w:val="99"/>
    <w:semiHidden/>
    <w:rsid w:val="00AC3C9C"/>
    <w:rPr>
      <w:sz w:val="20"/>
      <w:szCs w:val="20"/>
    </w:rPr>
  </w:style>
  <w:style w:type="character" w:styleId="FootnoteReference">
    <w:name w:val="footnote reference"/>
    <w:basedOn w:val="DefaultParagraphFont"/>
    <w:uiPriority w:val="99"/>
    <w:semiHidden/>
    <w:unhideWhenUsed/>
    <w:rsid w:val="00AC3C9C"/>
    <w:rPr>
      <w:vertAlign w:val="superscript"/>
    </w:rPr>
  </w:style>
  <w:style w:type="paragraph" w:styleId="CommentSubject">
    <w:name w:val="annotation subject"/>
    <w:basedOn w:val="CommentText"/>
    <w:next w:val="CommentText"/>
    <w:link w:val="CommentSubjectChar"/>
    <w:uiPriority w:val="99"/>
    <w:semiHidden/>
    <w:unhideWhenUsed/>
    <w:rsid w:val="00DD7848"/>
    <w:pPr>
      <w:tabs>
        <w:tab w:val="clear" w:pos="-360"/>
        <w:tab w:val="clear" w:pos="1440"/>
      </w:tabs>
      <w:autoSpaceDE/>
      <w:autoSpaceDN/>
    </w:pPr>
    <w:rPr>
      <w:rFonts w:asciiTheme="minorHAnsi" w:eastAsiaTheme="minorEastAsia" w:hAnsiTheme="minorHAnsi" w:cstheme="minorBidi"/>
      <w:bCs/>
      <w:noProof w:val="0"/>
      <w:sz w:val="20"/>
      <w:lang w:val="en-US"/>
    </w:rPr>
  </w:style>
  <w:style w:type="character" w:customStyle="1" w:styleId="CommentSubjectChar">
    <w:name w:val="Comment Subject Char"/>
    <w:basedOn w:val="CommentTextChar"/>
    <w:link w:val="CommentSubject"/>
    <w:uiPriority w:val="99"/>
    <w:semiHidden/>
    <w:rsid w:val="00DD7848"/>
    <w:rPr>
      <w:rFonts w:ascii="Arial" w:eastAsia="Times New Roman" w:hAnsi="Arial" w:cs="Arial"/>
      <w:b/>
      <w:bCs/>
      <w:noProof/>
      <w:sz w:val="20"/>
      <w:szCs w:val="20"/>
      <w:lang w:val="en-GB"/>
    </w:rPr>
  </w:style>
  <w:style w:type="paragraph" w:styleId="BodyText">
    <w:name w:val="Body Text"/>
    <w:basedOn w:val="Normal"/>
    <w:link w:val="BodyTextChar1"/>
    <w:rsid w:val="00046F82"/>
    <w:rPr>
      <w:rFonts w:ascii="Arial" w:eastAsia="Times New Roman" w:hAnsi="Arial" w:cs="Arial"/>
      <w:sz w:val="22"/>
      <w:lang w:val="en-CA" w:eastAsia="en-CA"/>
    </w:rPr>
  </w:style>
  <w:style w:type="character" w:customStyle="1" w:styleId="BodyTextChar">
    <w:name w:val="Body Text Char"/>
    <w:basedOn w:val="DefaultParagraphFont"/>
    <w:uiPriority w:val="99"/>
    <w:semiHidden/>
    <w:rsid w:val="00046F82"/>
  </w:style>
  <w:style w:type="paragraph" w:customStyle="1" w:styleId="BodyText0">
    <w:name w:val="#BodyText"/>
    <w:basedOn w:val="Normal"/>
    <w:link w:val="BodyTextChar0"/>
    <w:rsid w:val="00046F82"/>
    <w:pPr>
      <w:spacing w:after="240"/>
      <w:jc w:val="both"/>
    </w:pPr>
    <w:rPr>
      <w:rFonts w:ascii="Arial" w:eastAsia="Times New Roman" w:hAnsi="Arial" w:cs="Arial"/>
      <w:sz w:val="22"/>
      <w:lang w:val="en-CA" w:eastAsia="en-CA"/>
    </w:rPr>
  </w:style>
  <w:style w:type="character" w:customStyle="1" w:styleId="BodyTextChar1">
    <w:name w:val="Body Text Char1"/>
    <w:basedOn w:val="DefaultParagraphFont"/>
    <w:link w:val="BodyText"/>
    <w:rsid w:val="00046F82"/>
    <w:rPr>
      <w:rFonts w:ascii="Arial" w:eastAsia="Times New Roman" w:hAnsi="Arial" w:cs="Arial"/>
      <w:sz w:val="22"/>
      <w:lang w:val="en-CA" w:eastAsia="en-CA"/>
    </w:rPr>
  </w:style>
  <w:style w:type="character" w:customStyle="1" w:styleId="BodyTextChar0">
    <w:name w:val="#BodyText Char"/>
    <w:basedOn w:val="DefaultParagraphFont"/>
    <w:link w:val="BodyText0"/>
    <w:rsid w:val="00046F82"/>
    <w:rPr>
      <w:rFonts w:ascii="Arial" w:eastAsia="Times New Roman" w:hAnsi="Arial" w:cs="Arial"/>
      <w:sz w:val="22"/>
      <w:lang w:val="en-CA" w:eastAsia="en-CA"/>
    </w:rPr>
  </w:style>
  <w:style w:type="paragraph" w:customStyle="1" w:styleId="TableText">
    <w:name w:val="Table:Text"/>
    <w:basedOn w:val="Normal"/>
    <w:rsid w:val="00046F82"/>
    <w:pPr>
      <w:spacing w:before="60" w:after="60"/>
    </w:pPr>
    <w:rPr>
      <w:rFonts w:ascii="Arial" w:eastAsia="Times New Roman" w:hAnsi="Arial" w:cs="Times New Roman"/>
      <w:sz w:val="18"/>
      <w:szCs w:val="20"/>
    </w:rPr>
  </w:style>
  <w:style w:type="character" w:customStyle="1" w:styleId="Heading3Char">
    <w:name w:val="Heading 3 Char"/>
    <w:basedOn w:val="DefaultParagraphFont"/>
    <w:link w:val="Heading3"/>
    <w:uiPriority w:val="9"/>
    <w:rsid w:val="004A6530"/>
    <w:rPr>
      <w:rFonts w:asciiTheme="majorHAnsi" w:eastAsiaTheme="majorEastAsia" w:hAnsiTheme="majorHAnsi" w:cstheme="majorBidi"/>
      <w:color w:val="937A00" w:themeColor="accent1" w:themeShade="7F"/>
      <w:sz w:val="26"/>
      <w:szCs w:val="26"/>
    </w:rPr>
  </w:style>
  <w:style w:type="character" w:styleId="FollowedHyperlink">
    <w:name w:val="FollowedHyperlink"/>
    <w:basedOn w:val="DefaultParagraphFont"/>
    <w:uiPriority w:val="99"/>
    <w:semiHidden/>
    <w:unhideWhenUsed/>
    <w:rsid w:val="00642213"/>
    <w:rPr>
      <w:color w:val="58266F" w:themeColor="followedHyperlink"/>
      <w:u w:val="single"/>
    </w:rPr>
  </w:style>
  <w:style w:type="numbering" w:customStyle="1" w:styleId="Style1">
    <w:name w:val="Style1"/>
    <w:uiPriority w:val="99"/>
    <w:rsid w:val="00BE417A"/>
    <w:pPr>
      <w:numPr>
        <w:numId w:val="25"/>
      </w:numPr>
    </w:pPr>
  </w:style>
  <w:style w:type="character" w:styleId="EndnoteReference">
    <w:name w:val="endnote reference"/>
    <w:basedOn w:val="DefaultParagraphFont"/>
    <w:uiPriority w:val="99"/>
    <w:semiHidden/>
    <w:rsid w:val="004A6530"/>
    <w:rPr>
      <w:rFonts w:ascii="Arial" w:hAnsi="Arial" w:cs="Arial"/>
      <w:sz w:val="22"/>
      <w:vertAlign w:val="superscript"/>
    </w:rPr>
  </w:style>
  <w:style w:type="character" w:customStyle="1" w:styleId="Heading4Char">
    <w:name w:val="Heading 4 Char"/>
    <w:basedOn w:val="DefaultParagraphFont"/>
    <w:link w:val="Heading4"/>
    <w:uiPriority w:val="9"/>
    <w:rsid w:val="004A6530"/>
    <w:rPr>
      <w:rFonts w:asciiTheme="majorHAnsi" w:eastAsiaTheme="majorEastAsia" w:hAnsiTheme="majorHAnsi" w:cstheme="majorBidi"/>
      <w:i/>
      <w:iCs/>
      <w:color w:val="DEB801" w:themeColor="accent1" w:themeShade="BF"/>
      <w:sz w:val="26"/>
      <w:szCs w:val="26"/>
    </w:rPr>
  </w:style>
  <w:style w:type="numbering" w:customStyle="1" w:styleId="HeadingsNumStyle">
    <w:name w:val="HeadingsNumStyle"/>
    <w:uiPriority w:val="99"/>
    <w:rsid w:val="004A6530"/>
    <w:pPr>
      <w:numPr>
        <w:numId w:val="30"/>
      </w:numPr>
    </w:pPr>
  </w:style>
  <w:style w:type="character" w:customStyle="1" w:styleId="Heading5Char">
    <w:name w:val="Heading 5 Char"/>
    <w:basedOn w:val="DefaultParagraphFont"/>
    <w:link w:val="Heading5"/>
    <w:uiPriority w:val="9"/>
    <w:semiHidden/>
    <w:rsid w:val="00862E9E"/>
    <w:rPr>
      <w:rFonts w:asciiTheme="majorHAnsi" w:eastAsiaTheme="majorEastAsia" w:hAnsiTheme="majorHAnsi" w:cstheme="majorBidi"/>
      <w:color w:val="DEB801" w:themeColor="accent1" w:themeShade="BF"/>
    </w:rPr>
  </w:style>
  <w:style w:type="character" w:customStyle="1" w:styleId="Heading6Char">
    <w:name w:val="Heading 6 Char"/>
    <w:basedOn w:val="DefaultParagraphFont"/>
    <w:link w:val="Heading6"/>
    <w:uiPriority w:val="9"/>
    <w:semiHidden/>
    <w:rsid w:val="00862E9E"/>
    <w:rPr>
      <w:rFonts w:asciiTheme="majorHAnsi" w:eastAsiaTheme="majorEastAsia" w:hAnsiTheme="majorHAnsi" w:cstheme="majorBidi"/>
      <w:color w:val="937A00" w:themeColor="accent1" w:themeShade="7F"/>
    </w:rPr>
  </w:style>
  <w:style w:type="character" w:customStyle="1" w:styleId="Heading7Char">
    <w:name w:val="Heading 7 Char"/>
    <w:basedOn w:val="DefaultParagraphFont"/>
    <w:link w:val="Heading7"/>
    <w:uiPriority w:val="9"/>
    <w:semiHidden/>
    <w:rsid w:val="00862E9E"/>
    <w:rPr>
      <w:rFonts w:asciiTheme="majorHAnsi" w:eastAsiaTheme="majorEastAsia" w:hAnsiTheme="majorHAnsi" w:cstheme="majorBidi"/>
      <w:i/>
      <w:iCs/>
      <w:color w:val="937A00" w:themeColor="accent1" w:themeShade="7F"/>
    </w:rPr>
  </w:style>
  <w:style w:type="character" w:customStyle="1" w:styleId="Heading8Char">
    <w:name w:val="Heading 8 Char"/>
    <w:basedOn w:val="DefaultParagraphFont"/>
    <w:link w:val="Heading8"/>
    <w:uiPriority w:val="9"/>
    <w:semiHidden/>
    <w:rsid w:val="00862E9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62E9E"/>
    <w:rPr>
      <w:rFonts w:asciiTheme="majorHAnsi" w:eastAsiaTheme="majorEastAsia" w:hAnsiTheme="majorHAnsi" w:cstheme="majorBidi"/>
      <w:i/>
      <w:iCs/>
      <w:color w:val="272727" w:themeColor="text1" w:themeTint="D8"/>
      <w:sz w:val="21"/>
      <w:szCs w:val="21"/>
    </w:rPr>
  </w:style>
  <w:style w:type="numbering" w:customStyle="1" w:styleId="Style2">
    <w:name w:val="Style2"/>
    <w:uiPriority w:val="99"/>
    <w:rsid w:val="00A47461"/>
    <w:pPr>
      <w:numPr>
        <w:numId w:val="35"/>
      </w:numPr>
    </w:pPr>
  </w:style>
  <w:style w:type="numbering" w:customStyle="1" w:styleId="Style21">
    <w:name w:val="Style21"/>
    <w:uiPriority w:val="99"/>
    <w:rsid w:val="008925A7"/>
    <w:pPr>
      <w:numPr>
        <w:numId w:val="39"/>
      </w:numPr>
    </w:pPr>
  </w:style>
  <w:style w:type="character" w:styleId="Mention">
    <w:name w:val="Mention"/>
    <w:basedOn w:val="DefaultParagraphFont"/>
    <w:uiPriority w:val="99"/>
    <w:semiHidden/>
    <w:unhideWhenUsed/>
    <w:rsid w:val="009C5F28"/>
    <w:rPr>
      <w:color w:val="2B579A"/>
      <w:shd w:val="clear" w:color="auto" w:fill="E6E6E6"/>
    </w:rPr>
  </w:style>
  <w:style w:type="paragraph" w:customStyle="1" w:styleId="TableHeading">
    <w:name w:val="Table Heading"/>
    <w:basedOn w:val="Normal"/>
    <w:qFormat/>
    <w:rsid w:val="00D31697"/>
    <w:pPr>
      <w:tabs>
        <w:tab w:val="left" w:pos="0"/>
      </w:tabs>
      <w:spacing w:before="60" w:after="60"/>
    </w:pPr>
    <w:rPr>
      <w:rFonts w:ascii="Calibri" w:hAnsi="Calibri" w:cs="Arial"/>
      <w:b/>
      <w:caps/>
    </w:rPr>
  </w:style>
  <w:style w:type="character" w:styleId="SubtleEmphasis">
    <w:name w:val="Subtle Emphasis"/>
    <w:basedOn w:val="DefaultParagraphFont"/>
    <w:uiPriority w:val="19"/>
    <w:qFormat/>
    <w:rsid w:val="00761D85"/>
    <w:rPr>
      <w:i/>
      <w:iCs/>
      <w:color w:val="404040" w:themeColor="text1" w:themeTint="BF"/>
    </w:rPr>
  </w:style>
  <w:style w:type="character" w:styleId="Strong">
    <w:name w:val="Strong"/>
    <w:basedOn w:val="DefaultParagraphFont"/>
    <w:uiPriority w:val="22"/>
    <w:qFormat/>
    <w:rsid w:val="00EA7A9C"/>
    <w:rPr>
      <w:b/>
      <w:bCs/>
    </w:rPr>
  </w:style>
  <w:style w:type="character" w:styleId="UnresolvedMention">
    <w:name w:val="Unresolved Mention"/>
    <w:basedOn w:val="DefaultParagraphFont"/>
    <w:uiPriority w:val="99"/>
    <w:semiHidden/>
    <w:unhideWhenUsed/>
    <w:rsid w:val="00467462"/>
    <w:rPr>
      <w:color w:val="605E5C"/>
      <w:shd w:val="clear" w:color="auto" w:fill="E1DFDD"/>
    </w:rPr>
  </w:style>
  <w:style w:type="paragraph" w:styleId="Revision">
    <w:name w:val="Revision"/>
    <w:hidden/>
    <w:uiPriority w:val="99"/>
    <w:semiHidden/>
    <w:rsid w:val="00266781"/>
  </w:style>
  <w:style w:type="numbering" w:styleId="111111">
    <w:name w:val="Outline List 2"/>
    <w:basedOn w:val="NoList"/>
    <w:uiPriority w:val="99"/>
    <w:semiHidden/>
    <w:unhideWhenUsed/>
    <w:rsid w:val="005C7AC5"/>
    <w:pPr>
      <w:numPr>
        <w:numId w:val="122"/>
      </w:numPr>
    </w:pPr>
  </w:style>
  <w:style w:type="numbering" w:styleId="1ai">
    <w:name w:val="Outline List 1"/>
    <w:basedOn w:val="NoList"/>
    <w:uiPriority w:val="99"/>
    <w:semiHidden/>
    <w:unhideWhenUsed/>
    <w:rsid w:val="00FC3B33"/>
    <w:pPr>
      <w:numPr>
        <w:numId w:val="127"/>
      </w:numPr>
    </w:pPr>
  </w:style>
  <w:style w:type="character" w:customStyle="1" w:styleId="ListParagraphChar">
    <w:name w:val="List Paragraph Char"/>
    <w:aliases w:val="Headings Char"/>
    <w:link w:val="ListParagraph"/>
    <w:uiPriority w:val="34"/>
    <w:rsid w:val="008A22E4"/>
  </w:style>
  <w:style w:type="paragraph" w:styleId="Quote">
    <w:name w:val="Quote"/>
    <w:basedOn w:val="Normal"/>
    <w:next w:val="Normal"/>
    <w:link w:val="QuoteChar"/>
    <w:uiPriority w:val="29"/>
    <w:qFormat/>
    <w:rsid w:val="008A22E4"/>
    <w:rPr>
      <w:rFonts w:eastAsia="Times New Roman" w:cstheme="minorHAnsi"/>
      <w:sz w:val="20"/>
      <w:szCs w:val="20"/>
    </w:rPr>
  </w:style>
  <w:style w:type="character" w:customStyle="1" w:styleId="QuoteChar">
    <w:name w:val="Quote Char"/>
    <w:basedOn w:val="DefaultParagraphFont"/>
    <w:link w:val="Quote"/>
    <w:uiPriority w:val="29"/>
    <w:rsid w:val="008A22E4"/>
    <w:rPr>
      <w:rFonts w:eastAsia="Times New Roman" w:cstheme="minorHAnsi"/>
      <w:sz w:val="20"/>
      <w:szCs w:val="20"/>
    </w:rPr>
  </w:style>
  <w:style w:type="paragraph" w:styleId="NormalWeb">
    <w:name w:val="Normal (Web)"/>
    <w:basedOn w:val="Normal"/>
    <w:uiPriority w:val="99"/>
    <w:unhideWhenUsed/>
    <w:rsid w:val="00E64195"/>
    <w:pPr>
      <w:spacing w:before="100" w:beforeAutospacing="1" w:after="100" w:afterAutospacing="1"/>
    </w:pPr>
    <w:rPr>
      <w:rFonts w:ascii="Times New Roman" w:eastAsia="Times New Roman" w:hAnsi="Times New Roman" w:cs="Times New Roman"/>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3295">
      <w:bodyDiv w:val="1"/>
      <w:marLeft w:val="0"/>
      <w:marRight w:val="0"/>
      <w:marTop w:val="0"/>
      <w:marBottom w:val="0"/>
      <w:divBdr>
        <w:top w:val="none" w:sz="0" w:space="0" w:color="auto"/>
        <w:left w:val="none" w:sz="0" w:space="0" w:color="auto"/>
        <w:bottom w:val="none" w:sz="0" w:space="0" w:color="auto"/>
        <w:right w:val="none" w:sz="0" w:space="0" w:color="auto"/>
      </w:divBdr>
      <w:divsChild>
        <w:div w:id="433132846">
          <w:marLeft w:val="0"/>
          <w:marRight w:val="0"/>
          <w:marTop w:val="0"/>
          <w:marBottom w:val="0"/>
          <w:divBdr>
            <w:top w:val="none" w:sz="0" w:space="0" w:color="auto"/>
            <w:left w:val="none" w:sz="0" w:space="0" w:color="auto"/>
            <w:bottom w:val="none" w:sz="0" w:space="0" w:color="auto"/>
            <w:right w:val="none" w:sz="0" w:space="0" w:color="auto"/>
          </w:divBdr>
          <w:divsChild>
            <w:div w:id="1348096380">
              <w:marLeft w:val="0"/>
              <w:marRight w:val="0"/>
              <w:marTop w:val="0"/>
              <w:marBottom w:val="0"/>
              <w:divBdr>
                <w:top w:val="none" w:sz="0" w:space="0" w:color="auto"/>
                <w:left w:val="none" w:sz="0" w:space="0" w:color="auto"/>
                <w:bottom w:val="none" w:sz="0" w:space="0" w:color="auto"/>
                <w:right w:val="none" w:sz="0" w:space="0" w:color="auto"/>
              </w:divBdr>
              <w:divsChild>
                <w:div w:id="757871792">
                  <w:marLeft w:val="0"/>
                  <w:marRight w:val="0"/>
                  <w:marTop w:val="0"/>
                  <w:marBottom w:val="0"/>
                  <w:divBdr>
                    <w:top w:val="none" w:sz="0" w:space="0" w:color="auto"/>
                    <w:left w:val="none" w:sz="0" w:space="0" w:color="auto"/>
                    <w:bottom w:val="none" w:sz="0" w:space="0" w:color="auto"/>
                    <w:right w:val="none" w:sz="0" w:space="0" w:color="auto"/>
                  </w:divBdr>
                  <w:divsChild>
                    <w:div w:id="109736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117752">
      <w:bodyDiv w:val="1"/>
      <w:marLeft w:val="0"/>
      <w:marRight w:val="0"/>
      <w:marTop w:val="0"/>
      <w:marBottom w:val="0"/>
      <w:divBdr>
        <w:top w:val="none" w:sz="0" w:space="0" w:color="auto"/>
        <w:left w:val="none" w:sz="0" w:space="0" w:color="auto"/>
        <w:bottom w:val="none" w:sz="0" w:space="0" w:color="auto"/>
        <w:right w:val="none" w:sz="0" w:space="0" w:color="auto"/>
      </w:divBdr>
    </w:div>
    <w:div w:id="78716657">
      <w:bodyDiv w:val="1"/>
      <w:marLeft w:val="0"/>
      <w:marRight w:val="0"/>
      <w:marTop w:val="0"/>
      <w:marBottom w:val="0"/>
      <w:divBdr>
        <w:top w:val="none" w:sz="0" w:space="0" w:color="auto"/>
        <w:left w:val="none" w:sz="0" w:space="0" w:color="auto"/>
        <w:bottom w:val="none" w:sz="0" w:space="0" w:color="auto"/>
        <w:right w:val="none" w:sz="0" w:space="0" w:color="auto"/>
      </w:divBdr>
    </w:div>
    <w:div w:id="79255138">
      <w:bodyDiv w:val="1"/>
      <w:marLeft w:val="0"/>
      <w:marRight w:val="0"/>
      <w:marTop w:val="0"/>
      <w:marBottom w:val="0"/>
      <w:divBdr>
        <w:top w:val="none" w:sz="0" w:space="0" w:color="auto"/>
        <w:left w:val="none" w:sz="0" w:space="0" w:color="auto"/>
        <w:bottom w:val="none" w:sz="0" w:space="0" w:color="auto"/>
        <w:right w:val="none" w:sz="0" w:space="0" w:color="auto"/>
      </w:divBdr>
    </w:div>
    <w:div w:id="80101325">
      <w:bodyDiv w:val="1"/>
      <w:marLeft w:val="0"/>
      <w:marRight w:val="0"/>
      <w:marTop w:val="0"/>
      <w:marBottom w:val="0"/>
      <w:divBdr>
        <w:top w:val="none" w:sz="0" w:space="0" w:color="auto"/>
        <w:left w:val="none" w:sz="0" w:space="0" w:color="auto"/>
        <w:bottom w:val="none" w:sz="0" w:space="0" w:color="auto"/>
        <w:right w:val="none" w:sz="0" w:space="0" w:color="auto"/>
      </w:divBdr>
    </w:div>
    <w:div w:id="89662210">
      <w:bodyDiv w:val="1"/>
      <w:marLeft w:val="0"/>
      <w:marRight w:val="0"/>
      <w:marTop w:val="0"/>
      <w:marBottom w:val="0"/>
      <w:divBdr>
        <w:top w:val="none" w:sz="0" w:space="0" w:color="auto"/>
        <w:left w:val="none" w:sz="0" w:space="0" w:color="auto"/>
        <w:bottom w:val="none" w:sz="0" w:space="0" w:color="auto"/>
        <w:right w:val="none" w:sz="0" w:space="0" w:color="auto"/>
      </w:divBdr>
    </w:div>
    <w:div w:id="108862129">
      <w:bodyDiv w:val="1"/>
      <w:marLeft w:val="0"/>
      <w:marRight w:val="0"/>
      <w:marTop w:val="0"/>
      <w:marBottom w:val="0"/>
      <w:divBdr>
        <w:top w:val="none" w:sz="0" w:space="0" w:color="auto"/>
        <w:left w:val="none" w:sz="0" w:space="0" w:color="auto"/>
        <w:bottom w:val="none" w:sz="0" w:space="0" w:color="auto"/>
        <w:right w:val="none" w:sz="0" w:space="0" w:color="auto"/>
      </w:divBdr>
      <w:divsChild>
        <w:div w:id="310445443">
          <w:marLeft w:val="0"/>
          <w:marRight w:val="0"/>
          <w:marTop w:val="0"/>
          <w:marBottom w:val="0"/>
          <w:divBdr>
            <w:top w:val="none" w:sz="0" w:space="0" w:color="auto"/>
            <w:left w:val="none" w:sz="0" w:space="0" w:color="auto"/>
            <w:bottom w:val="none" w:sz="0" w:space="0" w:color="auto"/>
            <w:right w:val="none" w:sz="0" w:space="0" w:color="auto"/>
          </w:divBdr>
          <w:divsChild>
            <w:div w:id="1252272241">
              <w:marLeft w:val="0"/>
              <w:marRight w:val="0"/>
              <w:marTop w:val="0"/>
              <w:marBottom w:val="0"/>
              <w:divBdr>
                <w:top w:val="none" w:sz="0" w:space="0" w:color="auto"/>
                <w:left w:val="none" w:sz="0" w:space="0" w:color="auto"/>
                <w:bottom w:val="none" w:sz="0" w:space="0" w:color="auto"/>
                <w:right w:val="none" w:sz="0" w:space="0" w:color="auto"/>
              </w:divBdr>
              <w:divsChild>
                <w:div w:id="145368335">
                  <w:marLeft w:val="0"/>
                  <w:marRight w:val="0"/>
                  <w:marTop w:val="0"/>
                  <w:marBottom w:val="0"/>
                  <w:divBdr>
                    <w:top w:val="none" w:sz="0" w:space="0" w:color="auto"/>
                    <w:left w:val="none" w:sz="0" w:space="0" w:color="auto"/>
                    <w:bottom w:val="none" w:sz="0" w:space="0" w:color="auto"/>
                    <w:right w:val="none" w:sz="0" w:space="0" w:color="auto"/>
                  </w:divBdr>
                  <w:divsChild>
                    <w:div w:id="6206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739880">
      <w:bodyDiv w:val="1"/>
      <w:marLeft w:val="0"/>
      <w:marRight w:val="0"/>
      <w:marTop w:val="0"/>
      <w:marBottom w:val="0"/>
      <w:divBdr>
        <w:top w:val="none" w:sz="0" w:space="0" w:color="auto"/>
        <w:left w:val="none" w:sz="0" w:space="0" w:color="auto"/>
        <w:bottom w:val="none" w:sz="0" w:space="0" w:color="auto"/>
        <w:right w:val="none" w:sz="0" w:space="0" w:color="auto"/>
      </w:divBdr>
    </w:div>
    <w:div w:id="145128800">
      <w:bodyDiv w:val="1"/>
      <w:marLeft w:val="0"/>
      <w:marRight w:val="0"/>
      <w:marTop w:val="0"/>
      <w:marBottom w:val="0"/>
      <w:divBdr>
        <w:top w:val="none" w:sz="0" w:space="0" w:color="auto"/>
        <w:left w:val="none" w:sz="0" w:space="0" w:color="auto"/>
        <w:bottom w:val="none" w:sz="0" w:space="0" w:color="auto"/>
        <w:right w:val="none" w:sz="0" w:space="0" w:color="auto"/>
      </w:divBdr>
    </w:div>
    <w:div w:id="186333684">
      <w:bodyDiv w:val="1"/>
      <w:marLeft w:val="0"/>
      <w:marRight w:val="0"/>
      <w:marTop w:val="0"/>
      <w:marBottom w:val="0"/>
      <w:divBdr>
        <w:top w:val="none" w:sz="0" w:space="0" w:color="auto"/>
        <w:left w:val="none" w:sz="0" w:space="0" w:color="auto"/>
        <w:bottom w:val="none" w:sz="0" w:space="0" w:color="auto"/>
        <w:right w:val="none" w:sz="0" w:space="0" w:color="auto"/>
      </w:divBdr>
    </w:div>
    <w:div w:id="222572124">
      <w:bodyDiv w:val="1"/>
      <w:marLeft w:val="0"/>
      <w:marRight w:val="0"/>
      <w:marTop w:val="0"/>
      <w:marBottom w:val="0"/>
      <w:divBdr>
        <w:top w:val="none" w:sz="0" w:space="0" w:color="auto"/>
        <w:left w:val="none" w:sz="0" w:space="0" w:color="auto"/>
        <w:bottom w:val="none" w:sz="0" w:space="0" w:color="auto"/>
        <w:right w:val="none" w:sz="0" w:space="0" w:color="auto"/>
      </w:divBdr>
    </w:div>
    <w:div w:id="311830890">
      <w:bodyDiv w:val="1"/>
      <w:marLeft w:val="0"/>
      <w:marRight w:val="0"/>
      <w:marTop w:val="0"/>
      <w:marBottom w:val="0"/>
      <w:divBdr>
        <w:top w:val="none" w:sz="0" w:space="0" w:color="auto"/>
        <w:left w:val="none" w:sz="0" w:space="0" w:color="auto"/>
        <w:bottom w:val="none" w:sz="0" w:space="0" w:color="auto"/>
        <w:right w:val="none" w:sz="0" w:space="0" w:color="auto"/>
      </w:divBdr>
    </w:div>
    <w:div w:id="315765323">
      <w:bodyDiv w:val="1"/>
      <w:marLeft w:val="0"/>
      <w:marRight w:val="0"/>
      <w:marTop w:val="0"/>
      <w:marBottom w:val="0"/>
      <w:divBdr>
        <w:top w:val="none" w:sz="0" w:space="0" w:color="auto"/>
        <w:left w:val="none" w:sz="0" w:space="0" w:color="auto"/>
        <w:bottom w:val="none" w:sz="0" w:space="0" w:color="auto"/>
        <w:right w:val="none" w:sz="0" w:space="0" w:color="auto"/>
      </w:divBdr>
    </w:div>
    <w:div w:id="329678385">
      <w:bodyDiv w:val="1"/>
      <w:marLeft w:val="0"/>
      <w:marRight w:val="0"/>
      <w:marTop w:val="0"/>
      <w:marBottom w:val="0"/>
      <w:divBdr>
        <w:top w:val="none" w:sz="0" w:space="0" w:color="auto"/>
        <w:left w:val="none" w:sz="0" w:space="0" w:color="auto"/>
        <w:bottom w:val="none" w:sz="0" w:space="0" w:color="auto"/>
        <w:right w:val="none" w:sz="0" w:space="0" w:color="auto"/>
      </w:divBdr>
    </w:div>
    <w:div w:id="347828389">
      <w:bodyDiv w:val="1"/>
      <w:marLeft w:val="0"/>
      <w:marRight w:val="0"/>
      <w:marTop w:val="0"/>
      <w:marBottom w:val="0"/>
      <w:divBdr>
        <w:top w:val="none" w:sz="0" w:space="0" w:color="auto"/>
        <w:left w:val="none" w:sz="0" w:space="0" w:color="auto"/>
        <w:bottom w:val="none" w:sz="0" w:space="0" w:color="auto"/>
        <w:right w:val="none" w:sz="0" w:space="0" w:color="auto"/>
      </w:divBdr>
    </w:div>
    <w:div w:id="362948014">
      <w:bodyDiv w:val="1"/>
      <w:marLeft w:val="0"/>
      <w:marRight w:val="0"/>
      <w:marTop w:val="0"/>
      <w:marBottom w:val="0"/>
      <w:divBdr>
        <w:top w:val="none" w:sz="0" w:space="0" w:color="auto"/>
        <w:left w:val="none" w:sz="0" w:space="0" w:color="auto"/>
        <w:bottom w:val="none" w:sz="0" w:space="0" w:color="auto"/>
        <w:right w:val="none" w:sz="0" w:space="0" w:color="auto"/>
      </w:divBdr>
    </w:div>
    <w:div w:id="398289309">
      <w:bodyDiv w:val="1"/>
      <w:marLeft w:val="0"/>
      <w:marRight w:val="0"/>
      <w:marTop w:val="0"/>
      <w:marBottom w:val="0"/>
      <w:divBdr>
        <w:top w:val="none" w:sz="0" w:space="0" w:color="auto"/>
        <w:left w:val="none" w:sz="0" w:space="0" w:color="auto"/>
        <w:bottom w:val="none" w:sz="0" w:space="0" w:color="auto"/>
        <w:right w:val="none" w:sz="0" w:space="0" w:color="auto"/>
      </w:divBdr>
    </w:div>
    <w:div w:id="402340746">
      <w:bodyDiv w:val="1"/>
      <w:marLeft w:val="0"/>
      <w:marRight w:val="0"/>
      <w:marTop w:val="0"/>
      <w:marBottom w:val="0"/>
      <w:divBdr>
        <w:top w:val="none" w:sz="0" w:space="0" w:color="auto"/>
        <w:left w:val="none" w:sz="0" w:space="0" w:color="auto"/>
        <w:bottom w:val="none" w:sz="0" w:space="0" w:color="auto"/>
        <w:right w:val="none" w:sz="0" w:space="0" w:color="auto"/>
      </w:divBdr>
    </w:div>
    <w:div w:id="427428432">
      <w:bodyDiv w:val="1"/>
      <w:marLeft w:val="0"/>
      <w:marRight w:val="0"/>
      <w:marTop w:val="0"/>
      <w:marBottom w:val="0"/>
      <w:divBdr>
        <w:top w:val="none" w:sz="0" w:space="0" w:color="auto"/>
        <w:left w:val="none" w:sz="0" w:space="0" w:color="auto"/>
        <w:bottom w:val="none" w:sz="0" w:space="0" w:color="auto"/>
        <w:right w:val="none" w:sz="0" w:space="0" w:color="auto"/>
      </w:divBdr>
    </w:div>
    <w:div w:id="428350650">
      <w:bodyDiv w:val="1"/>
      <w:marLeft w:val="0"/>
      <w:marRight w:val="0"/>
      <w:marTop w:val="0"/>
      <w:marBottom w:val="0"/>
      <w:divBdr>
        <w:top w:val="none" w:sz="0" w:space="0" w:color="auto"/>
        <w:left w:val="none" w:sz="0" w:space="0" w:color="auto"/>
        <w:bottom w:val="none" w:sz="0" w:space="0" w:color="auto"/>
        <w:right w:val="none" w:sz="0" w:space="0" w:color="auto"/>
      </w:divBdr>
    </w:div>
    <w:div w:id="464928822">
      <w:bodyDiv w:val="1"/>
      <w:marLeft w:val="0"/>
      <w:marRight w:val="0"/>
      <w:marTop w:val="0"/>
      <w:marBottom w:val="0"/>
      <w:divBdr>
        <w:top w:val="none" w:sz="0" w:space="0" w:color="auto"/>
        <w:left w:val="none" w:sz="0" w:space="0" w:color="auto"/>
        <w:bottom w:val="none" w:sz="0" w:space="0" w:color="auto"/>
        <w:right w:val="none" w:sz="0" w:space="0" w:color="auto"/>
      </w:divBdr>
    </w:div>
    <w:div w:id="465514628">
      <w:bodyDiv w:val="1"/>
      <w:marLeft w:val="0"/>
      <w:marRight w:val="0"/>
      <w:marTop w:val="0"/>
      <w:marBottom w:val="0"/>
      <w:divBdr>
        <w:top w:val="none" w:sz="0" w:space="0" w:color="auto"/>
        <w:left w:val="none" w:sz="0" w:space="0" w:color="auto"/>
        <w:bottom w:val="none" w:sz="0" w:space="0" w:color="auto"/>
        <w:right w:val="none" w:sz="0" w:space="0" w:color="auto"/>
      </w:divBdr>
    </w:div>
    <w:div w:id="475804217">
      <w:bodyDiv w:val="1"/>
      <w:marLeft w:val="0"/>
      <w:marRight w:val="0"/>
      <w:marTop w:val="0"/>
      <w:marBottom w:val="0"/>
      <w:divBdr>
        <w:top w:val="none" w:sz="0" w:space="0" w:color="auto"/>
        <w:left w:val="none" w:sz="0" w:space="0" w:color="auto"/>
        <w:bottom w:val="none" w:sz="0" w:space="0" w:color="auto"/>
        <w:right w:val="none" w:sz="0" w:space="0" w:color="auto"/>
      </w:divBdr>
    </w:div>
    <w:div w:id="477770828">
      <w:bodyDiv w:val="1"/>
      <w:marLeft w:val="0"/>
      <w:marRight w:val="0"/>
      <w:marTop w:val="0"/>
      <w:marBottom w:val="0"/>
      <w:divBdr>
        <w:top w:val="none" w:sz="0" w:space="0" w:color="auto"/>
        <w:left w:val="none" w:sz="0" w:space="0" w:color="auto"/>
        <w:bottom w:val="none" w:sz="0" w:space="0" w:color="auto"/>
        <w:right w:val="none" w:sz="0" w:space="0" w:color="auto"/>
      </w:divBdr>
      <w:divsChild>
        <w:div w:id="1000352772">
          <w:marLeft w:val="0"/>
          <w:marRight w:val="0"/>
          <w:marTop w:val="0"/>
          <w:marBottom w:val="0"/>
          <w:divBdr>
            <w:top w:val="none" w:sz="0" w:space="0" w:color="auto"/>
            <w:left w:val="none" w:sz="0" w:space="0" w:color="auto"/>
            <w:bottom w:val="none" w:sz="0" w:space="0" w:color="auto"/>
            <w:right w:val="none" w:sz="0" w:space="0" w:color="auto"/>
          </w:divBdr>
        </w:div>
      </w:divsChild>
    </w:div>
    <w:div w:id="490752131">
      <w:bodyDiv w:val="1"/>
      <w:marLeft w:val="0"/>
      <w:marRight w:val="0"/>
      <w:marTop w:val="0"/>
      <w:marBottom w:val="0"/>
      <w:divBdr>
        <w:top w:val="none" w:sz="0" w:space="0" w:color="auto"/>
        <w:left w:val="none" w:sz="0" w:space="0" w:color="auto"/>
        <w:bottom w:val="none" w:sz="0" w:space="0" w:color="auto"/>
        <w:right w:val="none" w:sz="0" w:space="0" w:color="auto"/>
      </w:divBdr>
      <w:divsChild>
        <w:div w:id="1833401493">
          <w:marLeft w:val="0"/>
          <w:marRight w:val="0"/>
          <w:marTop w:val="0"/>
          <w:marBottom w:val="0"/>
          <w:divBdr>
            <w:top w:val="none" w:sz="0" w:space="0" w:color="auto"/>
            <w:left w:val="none" w:sz="0" w:space="0" w:color="auto"/>
            <w:bottom w:val="none" w:sz="0" w:space="0" w:color="auto"/>
            <w:right w:val="none" w:sz="0" w:space="0" w:color="auto"/>
          </w:divBdr>
        </w:div>
      </w:divsChild>
    </w:div>
    <w:div w:id="522283216">
      <w:bodyDiv w:val="1"/>
      <w:marLeft w:val="0"/>
      <w:marRight w:val="0"/>
      <w:marTop w:val="0"/>
      <w:marBottom w:val="0"/>
      <w:divBdr>
        <w:top w:val="none" w:sz="0" w:space="0" w:color="auto"/>
        <w:left w:val="none" w:sz="0" w:space="0" w:color="auto"/>
        <w:bottom w:val="none" w:sz="0" w:space="0" w:color="auto"/>
        <w:right w:val="none" w:sz="0" w:space="0" w:color="auto"/>
      </w:divBdr>
    </w:div>
    <w:div w:id="535198343">
      <w:bodyDiv w:val="1"/>
      <w:marLeft w:val="0"/>
      <w:marRight w:val="0"/>
      <w:marTop w:val="0"/>
      <w:marBottom w:val="0"/>
      <w:divBdr>
        <w:top w:val="none" w:sz="0" w:space="0" w:color="auto"/>
        <w:left w:val="none" w:sz="0" w:space="0" w:color="auto"/>
        <w:bottom w:val="none" w:sz="0" w:space="0" w:color="auto"/>
        <w:right w:val="none" w:sz="0" w:space="0" w:color="auto"/>
      </w:divBdr>
    </w:div>
    <w:div w:id="545456168">
      <w:bodyDiv w:val="1"/>
      <w:marLeft w:val="0"/>
      <w:marRight w:val="0"/>
      <w:marTop w:val="0"/>
      <w:marBottom w:val="0"/>
      <w:divBdr>
        <w:top w:val="none" w:sz="0" w:space="0" w:color="auto"/>
        <w:left w:val="none" w:sz="0" w:space="0" w:color="auto"/>
        <w:bottom w:val="none" w:sz="0" w:space="0" w:color="auto"/>
        <w:right w:val="none" w:sz="0" w:space="0" w:color="auto"/>
      </w:divBdr>
    </w:div>
    <w:div w:id="557278406">
      <w:bodyDiv w:val="1"/>
      <w:marLeft w:val="0"/>
      <w:marRight w:val="0"/>
      <w:marTop w:val="0"/>
      <w:marBottom w:val="0"/>
      <w:divBdr>
        <w:top w:val="none" w:sz="0" w:space="0" w:color="auto"/>
        <w:left w:val="none" w:sz="0" w:space="0" w:color="auto"/>
        <w:bottom w:val="none" w:sz="0" w:space="0" w:color="auto"/>
        <w:right w:val="none" w:sz="0" w:space="0" w:color="auto"/>
      </w:divBdr>
    </w:div>
    <w:div w:id="569193978">
      <w:bodyDiv w:val="1"/>
      <w:marLeft w:val="0"/>
      <w:marRight w:val="0"/>
      <w:marTop w:val="0"/>
      <w:marBottom w:val="0"/>
      <w:divBdr>
        <w:top w:val="none" w:sz="0" w:space="0" w:color="auto"/>
        <w:left w:val="none" w:sz="0" w:space="0" w:color="auto"/>
        <w:bottom w:val="none" w:sz="0" w:space="0" w:color="auto"/>
        <w:right w:val="none" w:sz="0" w:space="0" w:color="auto"/>
      </w:divBdr>
    </w:div>
    <w:div w:id="573590814">
      <w:bodyDiv w:val="1"/>
      <w:marLeft w:val="0"/>
      <w:marRight w:val="0"/>
      <w:marTop w:val="0"/>
      <w:marBottom w:val="0"/>
      <w:divBdr>
        <w:top w:val="none" w:sz="0" w:space="0" w:color="auto"/>
        <w:left w:val="none" w:sz="0" w:space="0" w:color="auto"/>
        <w:bottom w:val="none" w:sz="0" w:space="0" w:color="auto"/>
        <w:right w:val="none" w:sz="0" w:space="0" w:color="auto"/>
      </w:divBdr>
    </w:div>
    <w:div w:id="605964486">
      <w:bodyDiv w:val="1"/>
      <w:marLeft w:val="0"/>
      <w:marRight w:val="0"/>
      <w:marTop w:val="0"/>
      <w:marBottom w:val="0"/>
      <w:divBdr>
        <w:top w:val="none" w:sz="0" w:space="0" w:color="auto"/>
        <w:left w:val="none" w:sz="0" w:space="0" w:color="auto"/>
        <w:bottom w:val="none" w:sz="0" w:space="0" w:color="auto"/>
        <w:right w:val="none" w:sz="0" w:space="0" w:color="auto"/>
      </w:divBdr>
      <w:divsChild>
        <w:div w:id="2137261107">
          <w:marLeft w:val="0"/>
          <w:marRight w:val="0"/>
          <w:marTop w:val="0"/>
          <w:marBottom w:val="0"/>
          <w:divBdr>
            <w:top w:val="none" w:sz="0" w:space="0" w:color="auto"/>
            <w:left w:val="none" w:sz="0" w:space="0" w:color="auto"/>
            <w:bottom w:val="none" w:sz="0" w:space="0" w:color="auto"/>
            <w:right w:val="none" w:sz="0" w:space="0" w:color="auto"/>
          </w:divBdr>
          <w:divsChild>
            <w:div w:id="484011903">
              <w:marLeft w:val="0"/>
              <w:marRight w:val="0"/>
              <w:marTop w:val="0"/>
              <w:marBottom w:val="0"/>
              <w:divBdr>
                <w:top w:val="none" w:sz="0" w:space="0" w:color="auto"/>
                <w:left w:val="none" w:sz="0" w:space="0" w:color="auto"/>
                <w:bottom w:val="none" w:sz="0" w:space="0" w:color="auto"/>
                <w:right w:val="none" w:sz="0" w:space="0" w:color="auto"/>
              </w:divBdr>
              <w:divsChild>
                <w:div w:id="9555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5766642">
      <w:bodyDiv w:val="1"/>
      <w:marLeft w:val="0"/>
      <w:marRight w:val="0"/>
      <w:marTop w:val="0"/>
      <w:marBottom w:val="0"/>
      <w:divBdr>
        <w:top w:val="none" w:sz="0" w:space="0" w:color="auto"/>
        <w:left w:val="none" w:sz="0" w:space="0" w:color="auto"/>
        <w:bottom w:val="none" w:sz="0" w:space="0" w:color="auto"/>
        <w:right w:val="none" w:sz="0" w:space="0" w:color="auto"/>
      </w:divBdr>
    </w:div>
    <w:div w:id="699087885">
      <w:bodyDiv w:val="1"/>
      <w:marLeft w:val="0"/>
      <w:marRight w:val="0"/>
      <w:marTop w:val="0"/>
      <w:marBottom w:val="0"/>
      <w:divBdr>
        <w:top w:val="none" w:sz="0" w:space="0" w:color="auto"/>
        <w:left w:val="none" w:sz="0" w:space="0" w:color="auto"/>
        <w:bottom w:val="none" w:sz="0" w:space="0" w:color="auto"/>
        <w:right w:val="none" w:sz="0" w:space="0" w:color="auto"/>
      </w:divBdr>
    </w:div>
    <w:div w:id="707339353">
      <w:bodyDiv w:val="1"/>
      <w:marLeft w:val="0"/>
      <w:marRight w:val="0"/>
      <w:marTop w:val="0"/>
      <w:marBottom w:val="0"/>
      <w:divBdr>
        <w:top w:val="none" w:sz="0" w:space="0" w:color="auto"/>
        <w:left w:val="none" w:sz="0" w:space="0" w:color="auto"/>
        <w:bottom w:val="none" w:sz="0" w:space="0" w:color="auto"/>
        <w:right w:val="none" w:sz="0" w:space="0" w:color="auto"/>
      </w:divBdr>
    </w:div>
    <w:div w:id="753474245">
      <w:bodyDiv w:val="1"/>
      <w:marLeft w:val="0"/>
      <w:marRight w:val="0"/>
      <w:marTop w:val="0"/>
      <w:marBottom w:val="0"/>
      <w:divBdr>
        <w:top w:val="none" w:sz="0" w:space="0" w:color="auto"/>
        <w:left w:val="none" w:sz="0" w:space="0" w:color="auto"/>
        <w:bottom w:val="none" w:sz="0" w:space="0" w:color="auto"/>
        <w:right w:val="none" w:sz="0" w:space="0" w:color="auto"/>
      </w:divBdr>
    </w:div>
    <w:div w:id="759911824">
      <w:bodyDiv w:val="1"/>
      <w:marLeft w:val="0"/>
      <w:marRight w:val="0"/>
      <w:marTop w:val="0"/>
      <w:marBottom w:val="0"/>
      <w:divBdr>
        <w:top w:val="none" w:sz="0" w:space="0" w:color="auto"/>
        <w:left w:val="none" w:sz="0" w:space="0" w:color="auto"/>
        <w:bottom w:val="none" w:sz="0" w:space="0" w:color="auto"/>
        <w:right w:val="none" w:sz="0" w:space="0" w:color="auto"/>
      </w:divBdr>
      <w:divsChild>
        <w:div w:id="945698968">
          <w:marLeft w:val="0"/>
          <w:marRight w:val="0"/>
          <w:marTop w:val="0"/>
          <w:marBottom w:val="0"/>
          <w:divBdr>
            <w:top w:val="none" w:sz="0" w:space="0" w:color="auto"/>
            <w:left w:val="none" w:sz="0" w:space="0" w:color="auto"/>
            <w:bottom w:val="none" w:sz="0" w:space="0" w:color="auto"/>
            <w:right w:val="none" w:sz="0" w:space="0" w:color="auto"/>
          </w:divBdr>
          <w:divsChild>
            <w:div w:id="1670402008">
              <w:marLeft w:val="0"/>
              <w:marRight w:val="0"/>
              <w:marTop w:val="0"/>
              <w:marBottom w:val="0"/>
              <w:divBdr>
                <w:top w:val="none" w:sz="0" w:space="0" w:color="auto"/>
                <w:left w:val="none" w:sz="0" w:space="0" w:color="auto"/>
                <w:bottom w:val="none" w:sz="0" w:space="0" w:color="auto"/>
                <w:right w:val="none" w:sz="0" w:space="0" w:color="auto"/>
              </w:divBdr>
              <w:divsChild>
                <w:div w:id="731973278">
                  <w:marLeft w:val="0"/>
                  <w:marRight w:val="0"/>
                  <w:marTop w:val="0"/>
                  <w:marBottom w:val="0"/>
                  <w:divBdr>
                    <w:top w:val="none" w:sz="0" w:space="0" w:color="auto"/>
                    <w:left w:val="none" w:sz="0" w:space="0" w:color="auto"/>
                    <w:bottom w:val="none" w:sz="0" w:space="0" w:color="auto"/>
                    <w:right w:val="none" w:sz="0" w:space="0" w:color="auto"/>
                  </w:divBdr>
                  <w:divsChild>
                    <w:div w:id="665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5710059">
      <w:bodyDiv w:val="1"/>
      <w:marLeft w:val="0"/>
      <w:marRight w:val="0"/>
      <w:marTop w:val="0"/>
      <w:marBottom w:val="0"/>
      <w:divBdr>
        <w:top w:val="none" w:sz="0" w:space="0" w:color="auto"/>
        <w:left w:val="none" w:sz="0" w:space="0" w:color="auto"/>
        <w:bottom w:val="none" w:sz="0" w:space="0" w:color="auto"/>
        <w:right w:val="none" w:sz="0" w:space="0" w:color="auto"/>
      </w:divBdr>
    </w:div>
    <w:div w:id="791091654">
      <w:bodyDiv w:val="1"/>
      <w:marLeft w:val="0"/>
      <w:marRight w:val="0"/>
      <w:marTop w:val="0"/>
      <w:marBottom w:val="0"/>
      <w:divBdr>
        <w:top w:val="none" w:sz="0" w:space="0" w:color="auto"/>
        <w:left w:val="none" w:sz="0" w:space="0" w:color="auto"/>
        <w:bottom w:val="none" w:sz="0" w:space="0" w:color="auto"/>
        <w:right w:val="none" w:sz="0" w:space="0" w:color="auto"/>
      </w:divBdr>
    </w:div>
    <w:div w:id="798300256">
      <w:bodyDiv w:val="1"/>
      <w:marLeft w:val="0"/>
      <w:marRight w:val="0"/>
      <w:marTop w:val="0"/>
      <w:marBottom w:val="0"/>
      <w:divBdr>
        <w:top w:val="none" w:sz="0" w:space="0" w:color="auto"/>
        <w:left w:val="none" w:sz="0" w:space="0" w:color="auto"/>
        <w:bottom w:val="none" w:sz="0" w:space="0" w:color="auto"/>
        <w:right w:val="none" w:sz="0" w:space="0" w:color="auto"/>
      </w:divBdr>
    </w:div>
    <w:div w:id="801576000">
      <w:bodyDiv w:val="1"/>
      <w:marLeft w:val="0"/>
      <w:marRight w:val="0"/>
      <w:marTop w:val="0"/>
      <w:marBottom w:val="0"/>
      <w:divBdr>
        <w:top w:val="none" w:sz="0" w:space="0" w:color="auto"/>
        <w:left w:val="none" w:sz="0" w:space="0" w:color="auto"/>
        <w:bottom w:val="none" w:sz="0" w:space="0" w:color="auto"/>
        <w:right w:val="none" w:sz="0" w:space="0" w:color="auto"/>
      </w:divBdr>
    </w:div>
    <w:div w:id="804158281">
      <w:bodyDiv w:val="1"/>
      <w:marLeft w:val="0"/>
      <w:marRight w:val="0"/>
      <w:marTop w:val="0"/>
      <w:marBottom w:val="0"/>
      <w:divBdr>
        <w:top w:val="none" w:sz="0" w:space="0" w:color="auto"/>
        <w:left w:val="none" w:sz="0" w:space="0" w:color="auto"/>
        <w:bottom w:val="none" w:sz="0" w:space="0" w:color="auto"/>
        <w:right w:val="none" w:sz="0" w:space="0" w:color="auto"/>
      </w:divBdr>
    </w:div>
    <w:div w:id="811139375">
      <w:bodyDiv w:val="1"/>
      <w:marLeft w:val="0"/>
      <w:marRight w:val="0"/>
      <w:marTop w:val="0"/>
      <w:marBottom w:val="0"/>
      <w:divBdr>
        <w:top w:val="none" w:sz="0" w:space="0" w:color="auto"/>
        <w:left w:val="none" w:sz="0" w:space="0" w:color="auto"/>
        <w:bottom w:val="none" w:sz="0" w:space="0" w:color="auto"/>
        <w:right w:val="none" w:sz="0" w:space="0" w:color="auto"/>
      </w:divBdr>
    </w:div>
    <w:div w:id="846793290">
      <w:bodyDiv w:val="1"/>
      <w:marLeft w:val="0"/>
      <w:marRight w:val="0"/>
      <w:marTop w:val="0"/>
      <w:marBottom w:val="0"/>
      <w:divBdr>
        <w:top w:val="none" w:sz="0" w:space="0" w:color="auto"/>
        <w:left w:val="none" w:sz="0" w:space="0" w:color="auto"/>
        <w:bottom w:val="none" w:sz="0" w:space="0" w:color="auto"/>
        <w:right w:val="none" w:sz="0" w:space="0" w:color="auto"/>
      </w:divBdr>
    </w:div>
    <w:div w:id="868371685">
      <w:bodyDiv w:val="1"/>
      <w:marLeft w:val="0"/>
      <w:marRight w:val="0"/>
      <w:marTop w:val="0"/>
      <w:marBottom w:val="0"/>
      <w:divBdr>
        <w:top w:val="none" w:sz="0" w:space="0" w:color="auto"/>
        <w:left w:val="none" w:sz="0" w:space="0" w:color="auto"/>
        <w:bottom w:val="none" w:sz="0" w:space="0" w:color="auto"/>
        <w:right w:val="none" w:sz="0" w:space="0" w:color="auto"/>
      </w:divBdr>
    </w:div>
    <w:div w:id="877666546">
      <w:bodyDiv w:val="1"/>
      <w:marLeft w:val="0"/>
      <w:marRight w:val="0"/>
      <w:marTop w:val="0"/>
      <w:marBottom w:val="0"/>
      <w:divBdr>
        <w:top w:val="none" w:sz="0" w:space="0" w:color="auto"/>
        <w:left w:val="none" w:sz="0" w:space="0" w:color="auto"/>
        <w:bottom w:val="none" w:sz="0" w:space="0" w:color="auto"/>
        <w:right w:val="none" w:sz="0" w:space="0" w:color="auto"/>
      </w:divBdr>
    </w:div>
    <w:div w:id="881865234">
      <w:bodyDiv w:val="1"/>
      <w:marLeft w:val="0"/>
      <w:marRight w:val="0"/>
      <w:marTop w:val="0"/>
      <w:marBottom w:val="0"/>
      <w:divBdr>
        <w:top w:val="none" w:sz="0" w:space="0" w:color="auto"/>
        <w:left w:val="none" w:sz="0" w:space="0" w:color="auto"/>
        <w:bottom w:val="none" w:sz="0" w:space="0" w:color="auto"/>
        <w:right w:val="none" w:sz="0" w:space="0" w:color="auto"/>
      </w:divBdr>
    </w:div>
    <w:div w:id="893155747">
      <w:bodyDiv w:val="1"/>
      <w:marLeft w:val="0"/>
      <w:marRight w:val="0"/>
      <w:marTop w:val="0"/>
      <w:marBottom w:val="0"/>
      <w:divBdr>
        <w:top w:val="none" w:sz="0" w:space="0" w:color="auto"/>
        <w:left w:val="none" w:sz="0" w:space="0" w:color="auto"/>
        <w:bottom w:val="none" w:sz="0" w:space="0" w:color="auto"/>
        <w:right w:val="none" w:sz="0" w:space="0" w:color="auto"/>
      </w:divBdr>
    </w:div>
    <w:div w:id="894119933">
      <w:bodyDiv w:val="1"/>
      <w:marLeft w:val="0"/>
      <w:marRight w:val="0"/>
      <w:marTop w:val="0"/>
      <w:marBottom w:val="0"/>
      <w:divBdr>
        <w:top w:val="none" w:sz="0" w:space="0" w:color="auto"/>
        <w:left w:val="none" w:sz="0" w:space="0" w:color="auto"/>
        <w:bottom w:val="none" w:sz="0" w:space="0" w:color="auto"/>
        <w:right w:val="none" w:sz="0" w:space="0" w:color="auto"/>
      </w:divBdr>
    </w:div>
    <w:div w:id="949122332">
      <w:bodyDiv w:val="1"/>
      <w:marLeft w:val="0"/>
      <w:marRight w:val="0"/>
      <w:marTop w:val="0"/>
      <w:marBottom w:val="0"/>
      <w:divBdr>
        <w:top w:val="none" w:sz="0" w:space="0" w:color="auto"/>
        <w:left w:val="none" w:sz="0" w:space="0" w:color="auto"/>
        <w:bottom w:val="none" w:sz="0" w:space="0" w:color="auto"/>
        <w:right w:val="none" w:sz="0" w:space="0" w:color="auto"/>
      </w:divBdr>
    </w:div>
    <w:div w:id="978464127">
      <w:bodyDiv w:val="1"/>
      <w:marLeft w:val="0"/>
      <w:marRight w:val="0"/>
      <w:marTop w:val="0"/>
      <w:marBottom w:val="0"/>
      <w:divBdr>
        <w:top w:val="none" w:sz="0" w:space="0" w:color="auto"/>
        <w:left w:val="none" w:sz="0" w:space="0" w:color="auto"/>
        <w:bottom w:val="none" w:sz="0" w:space="0" w:color="auto"/>
        <w:right w:val="none" w:sz="0" w:space="0" w:color="auto"/>
      </w:divBdr>
    </w:div>
    <w:div w:id="988167702">
      <w:bodyDiv w:val="1"/>
      <w:marLeft w:val="0"/>
      <w:marRight w:val="0"/>
      <w:marTop w:val="0"/>
      <w:marBottom w:val="0"/>
      <w:divBdr>
        <w:top w:val="none" w:sz="0" w:space="0" w:color="auto"/>
        <w:left w:val="none" w:sz="0" w:space="0" w:color="auto"/>
        <w:bottom w:val="none" w:sz="0" w:space="0" w:color="auto"/>
        <w:right w:val="none" w:sz="0" w:space="0" w:color="auto"/>
      </w:divBdr>
    </w:div>
    <w:div w:id="1046828693">
      <w:bodyDiv w:val="1"/>
      <w:marLeft w:val="0"/>
      <w:marRight w:val="0"/>
      <w:marTop w:val="0"/>
      <w:marBottom w:val="0"/>
      <w:divBdr>
        <w:top w:val="none" w:sz="0" w:space="0" w:color="auto"/>
        <w:left w:val="none" w:sz="0" w:space="0" w:color="auto"/>
        <w:bottom w:val="none" w:sz="0" w:space="0" w:color="auto"/>
        <w:right w:val="none" w:sz="0" w:space="0" w:color="auto"/>
      </w:divBdr>
    </w:div>
    <w:div w:id="1049259283">
      <w:bodyDiv w:val="1"/>
      <w:marLeft w:val="0"/>
      <w:marRight w:val="0"/>
      <w:marTop w:val="0"/>
      <w:marBottom w:val="0"/>
      <w:divBdr>
        <w:top w:val="none" w:sz="0" w:space="0" w:color="auto"/>
        <w:left w:val="none" w:sz="0" w:space="0" w:color="auto"/>
        <w:bottom w:val="none" w:sz="0" w:space="0" w:color="auto"/>
        <w:right w:val="none" w:sz="0" w:space="0" w:color="auto"/>
      </w:divBdr>
    </w:div>
    <w:div w:id="1072896964">
      <w:bodyDiv w:val="1"/>
      <w:marLeft w:val="0"/>
      <w:marRight w:val="0"/>
      <w:marTop w:val="0"/>
      <w:marBottom w:val="0"/>
      <w:divBdr>
        <w:top w:val="none" w:sz="0" w:space="0" w:color="auto"/>
        <w:left w:val="none" w:sz="0" w:space="0" w:color="auto"/>
        <w:bottom w:val="none" w:sz="0" w:space="0" w:color="auto"/>
        <w:right w:val="none" w:sz="0" w:space="0" w:color="auto"/>
      </w:divBdr>
    </w:div>
    <w:div w:id="1101342066">
      <w:bodyDiv w:val="1"/>
      <w:marLeft w:val="0"/>
      <w:marRight w:val="0"/>
      <w:marTop w:val="0"/>
      <w:marBottom w:val="0"/>
      <w:divBdr>
        <w:top w:val="none" w:sz="0" w:space="0" w:color="auto"/>
        <w:left w:val="none" w:sz="0" w:space="0" w:color="auto"/>
        <w:bottom w:val="none" w:sz="0" w:space="0" w:color="auto"/>
        <w:right w:val="none" w:sz="0" w:space="0" w:color="auto"/>
      </w:divBdr>
    </w:div>
    <w:div w:id="1125542251">
      <w:bodyDiv w:val="1"/>
      <w:marLeft w:val="0"/>
      <w:marRight w:val="0"/>
      <w:marTop w:val="0"/>
      <w:marBottom w:val="0"/>
      <w:divBdr>
        <w:top w:val="none" w:sz="0" w:space="0" w:color="auto"/>
        <w:left w:val="none" w:sz="0" w:space="0" w:color="auto"/>
        <w:bottom w:val="none" w:sz="0" w:space="0" w:color="auto"/>
        <w:right w:val="none" w:sz="0" w:space="0" w:color="auto"/>
      </w:divBdr>
    </w:div>
    <w:div w:id="1152985613">
      <w:bodyDiv w:val="1"/>
      <w:marLeft w:val="0"/>
      <w:marRight w:val="0"/>
      <w:marTop w:val="0"/>
      <w:marBottom w:val="0"/>
      <w:divBdr>
        <w:top w:val="none" w:sz="0" w:space="0" w:color="auto"/>
        <w:left w:val="none" w:sz="0" w:space="0" w:color="auto"/>
        <w:bottom w:val="none" w:sz="0" w:space="0" w:color="auto"/>
        <w:right w:val="none" w:sz="0" w:space="0" w:color="auto"/>
      </w:divBdr>
    </w:div>
    <w:div w:id="1175149043">
      <w:bodyDiv w:val="1"/>
      <w:marLeft w:val="0"/>
      <w:marRight w:val="0"/>
      <w:marTop w:val="0"/>
      <w:marBottom w:val="0"/>
      <w:divBdr>
        <w:top w:val="none" w:sz="0" w:space="0" w:color="auto"/>
        <w:left w:val="none" w:sz="0" w:space="0" w:color="auto"/>
        <w:bottom w:val="none" w:sz="0" w:space="0" w:color="auto"/>
        <w:right w:val="none" w:sz="0" w:space="0" w:color="auto"/>
      </w:divBdr>
      <w:divsChild>
        <w:div w:id="1789470367">
          <w:marLeft w:val="0"/>
          <w:marRight w:val="0"/>
          <w:marTop w:val="0"/>
          <w:marBottom w:val="0"/>
          <w:divBdr>
            <w:top w:val="none" w:sz="0" w:space="0" w:color="auto"/>
            <w:left w:val="none" w:sz="0" w:space="0" w:color="auto"/>
            <w:bottom w:val="none" w:sz="0" w:space="0" w:color="auto"/>
            <w:right w:val="none" w:sz="0" w:space="0" w:color="auto"/>
          </w:divBdr>
          <w:divsChild>
            <w:div w:id="1110271890">
              <w:marLeft w:val="0"/>
              <w:marRight w:val="0"/>
              <w:marTop w:val="0"/>
              <w:marBottom w:val="0"/>
              <w:divBdr>
                <w:top w:val="none" w:sz="0" w:space="0" w:color="auto"/>
                <w:left w:val="none" w:sz="0" w:space="0" w:color="auto"/>
                <w:bottom w:val="none" w:sz="0" w:space="0" w:color="auto"/>
                <w:right w:val="none" w:sz="0" w:space="0" w:color="auto"/>
              </w:divBdr>
              <w:divsChild>
                <w:div w:id="929703927">
                  <w:marLeft w:val="0"/>
                  <w:marRight w:val="0"/>
                  <w:marTop w:val="0"/>
                  <w:marBottom w:val="0"/>
                  <w:divBdr>
                    <w:top w:val="none" w:sz="0" w:space="0" w:color="auto"/>
                    <w:left w:val="none" w:sz="0" w:space="0" w:color="auto"/>
                    <w:bottom w:val="none" w:sz="0" w:space="0" w:color="auto"/>
                    <w:right w:val="none" w:sz="0" w:space="0" w:color="auto"/>
                  </w:divBdr>
                  <w:divsChild>
                    <w:div w:id="20324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385718">
      <w:bodyDiv w:val="1"/>
      <w:marLeft w:val="0"/>
      <w:marRight w:val="0"/>
      <w:marTop w:val="0"/>
      <w:marBottom w:val="0"/>
      <w:divBdr>
        <w:top w:val="none" w:sz="0" w:space="0" w:color="auto"/>
        <w:left w:val="none" w:sz="0" w:space="0" w:color="auto"/>
        <w:bottom w:val="none" w:sz="0" w:space="0" w:color="auto"/>
        <w:right w:val="none" w:sz="0" w:space="0" w:color="auto"/>
      </w:divBdr>
    </w:div>
    <w:div w:id="1222912119">
      <w:bodyDiv w:val="1"/>
      <w:marLeft w:val="0"/>
      <w:marRight w:val="0"/>
      <w:marTop w:val="0"/>
      <w:marBottom w:val="0"/>
      <w:divBdr>
        <w:top w:val="none" w:sz="0" w:space="0" w:color="auto"/>
        <w:left w:val="none" w:sz="0" w:space="0" w:color="auto"/>
        <w:bottom w:val="none" w:sz="0" w:space="0" w:color="auto"/>
        <w:right w:val="none" w:sz="0" w:space="0" w:color="auto"/>
      </w:divBdr>
    </w:div>
    <w:div w:id="1245843640">
      <w:bodyDiv w:val="1"/>
      <w:marLeft w:val="0"/>
      <w:marRight w:val="0"/>
      <w:marTop w:val="0"/>
      <w:marBottom w:val="0"/>
      <w:divBdr>
        <w:top w:val="none" w:sz="0" w:space="0" w:color="auto"/>
        <w:left w:val="none" w:sz="0" w:space="0" w:color="auto"/>
        <w:bottom w:val="none" w:sz="0" w:space="0" w:color="auto"/>
        <w:right w:val="none" w:sz="0" w:space="0" w:color="auto"/>
      </w:divBdr>
    </w:div>
    <w:div w:id="1250232091">
      <w:bodyDiv w:val="1"/>
      <w:marLeft w:val="0"/>
      <w:marRight w:val="0"/>
      <w:marTop w:val="0"/>
      <w:marBottom w:val="0"/>
      <w:divBdr>
        <w:top w:val="none" w:sz="0" w:space="0" w:color="auto"/>
        <w:left w:val="none" w:sz="0" w:space="0" w:color="auto"/>
        <w:bottom w:val="none" w:sz="0" w:space="0" w:color="auto"/>
        <w:right w:val="none" w:sz="0" w:space="0" w:color="auto"/>
      </w:divBdr>
    </w:div>
    <w:div w:id="1308440777">
      <w:bodyDiv w:val="1"/>
      <w:marLeft w:val="0"/>
      <w:marRight w:val="0"/>
      <w:marTop w:val="0"/>
      <w:marBottom w:val="0"/>
      <w:divBdr>
        <w:top w:val="none" w:sz="0" w:space="0" w:color="auto"/>
        <w:left w:val="none" w:sz="0" w:space="0" w:color="auto"/>
        <w:bottom w:val="none" w:sz="0" w:space="0" w:color="auto"/>
        <w:right w:val="none" w:sz="0" w:space="0" w:color="auto"/>
      </w:divBdr>
    </w:div>
    <w:div w:id="1368139159">
      <w:bodyDiv w:val="1"/>
      <w:marLeft w:val="0"/>
      <w:marRight w:val="0"/>
      <w:marTop w:val="0"/>
      <w:marBottom w:val="0"/>
      <w:divBdr>
        <w:top w:val="none" w:sz="0" w:space="0" w:color="auto"/>
        <w:left w:val="none" w:sz="0" w:space="0" w:color="auto"/>
        <w:bottom w:val="none" w:sz="0" w:space="0" w:color="auto"/>
        <w:right w:val="none" w:sz="0" w:space="0" w:color="auto"/>
      </w:divBdr>
    </w:div>
    <w:div w:id="1391339661">
      <w:bodyDiv w:val="1"/>
      <w:marLeft w:val="0"/>
      <w:marRight w:val="0"/>
      <w:marTop w:val="0"/>
      <w:marBottom w:val="0"/>
      <w:divBdr>
        <w:top w:val="none" w:sz="0" w:space="0" w:color="auto"/>
        <w:left w:val="none" w:sz="0" w:space="0" w:color="auto"/>
        <w:bottom w:val="none" w:sz="0" w:space="0" w:color="auto"/>
        <w:right w:val="none" w:sz="0" w:space="0" w:color="auto"/>
      </w:divBdr>
    </w:div>
    <w:div w:id="1394310475">
      <w:bodyDiv w:val="1"/>
      <w:marLeft w:val="0"/>
      <w:marRight w:val="0"/>
      <w:marTop w:val="0"/>
      <w:marBottom w:val="0"/>
      <w:divBdr>
        <w:top w:val="none" w:sz="0" w:space="0" w:color="auto"/>
        <w:left w:val="none" w:sz="0" w:space="0" w:color="auto"/>
        <w:bottom w:val="none" w:sz="0" w:space="0" w:color="auto"/>
        <w:right w:val="none" w:sz="0" w:space="0" w:color="auto"/>
      </w:divBdr>
    </w:div>
    <w:div w:id="1395009533">
      <w:bodyDiv w:val="1"/>
      <w:marLeft w:val="0"/>
      <w:marRight w:val="0"/>
      <w:marTop w:val="0"/>
      <w:marBottom w:val="0"/>
      <w:divBdr>
        <w:top w:val="none" w:sz="0" w:space="0" w:color="auto"/>
        <w:left w:val="none" w:sz="0" w:space="0" w:color="auto"/>
        <w:bottom w:val="none" w:sz="0" w:space="0" w:color="auto"/>
        <w:right w:val="none" w:sz="0" w:space="0" w:color="auto"/>
      </w:divBdr>
    </w:div>
    <w:div w:id="1396316002">
      <w:bodyDiv w:val="1"/>
      <w:marLeft w:val="0"/>
      <w:marRight w:val="0"/>
      <w:marTop w:val="0"/>
      <w:marBottom w:val="0"/>
      <w:divBdr>
        <w:top w:val="none" w:sz="0" w:space="0" w:color="auto"/>
        <w:left w:val="none" w:sz="0" w:space="0" w:color="auto"/>
        <w:bottom w:val="none" w:sz="0" w:space="0" w:color="auto"/>
        <w:right w:val="none" w:sz="0" w:space="0" w:color="auto"/>
      </w:divBdr>
    </w:div>
    <w:div w:id="1402798880">
      <w:bodyDiv w:val="1"/>
      <w:marLeft w:val="0"/>
      <w:marRight w:val="0"/>
      <w:marTop w:val="0"/>
      <w:marBottom w:val="0"/>
      <w:divBdr>
        <w:top w:val="none" w:sz="0" w:space="0" w:color="auto"/>
        <w:left w:val="none" w:sz="0" w:space="0" w:color="auto"/>
        <w:bottom w:val="none" w:sz="0" w:space="0" w:color="auto"/>
        <w:right w:val="none" w:sz="0" w:space="0" w:color="auto"/>
      </w:divBdr>
    </w:div>
    <w:div w:id="1410349506">
      <w:bodyDiv w:val="1"/>
      <w:marLeft w:val="0"/>
      <w:marRight w:val="0"/>
      <w:marTop w:val="0"/>
      <w:marBottom w:val="0"/>
      <w:divBdr>
        <w:top w:val="none" w:sz="0" w:space="0" w:color="auto"/>
        <w:left w:val="none" w:sz="0" w:space="0" w:color="auto"/>
        <w:bottom w:val="none" w:sz="0" w:space="0" w:color="auto"/>
        <w:right w:val="none" w:sz="0" w:space="0" w:color="auto"/>
      </w:divBdr>
    </w:div>
    <w:div w:id="1436444601">
      <w:bodyDiv w:val="1"/>
      <w:marLeft w:val="0"/>
      <w:marRight w:val="0"/>
      <w:marTop w:val="0"/>
      <w:marBottom w:val="0"/>
      <w:divBdr>
        <w:top w:val="none" w:sz="0" w:space="0" w:color="auto"/>
        <w:left w:val="none" w:sz="0" w:space="0" w:color="auto"/>
        <w:bottom w:val="none" w:sz="0" w:space="0" w:color="auto"/>
        <w:right w:val="none" w:sz="0" w:space="0" w:color="auto"/>
      </w:divBdr>
    </w:div>
    <w:div w:id="1460535471">
      <w:bodyDiv w:val="1"/>
      <w:marLeft w:val="0"/>
      <w:marRight w:val="0"/>
      <w:marTop w:val="0"/>
      <w:marBottom w:val="0"/>
      <w:divBdr>
        <w:top w:val="none" w:sz="0" w:space="0" w:color="auto"/>
        <w:left w:val="none" w:sz="0" w:space="0" w:color="auto"/>
        <w:bottom w:val="none" w:sz="0" w:space="0" w:color="auto"/>
        <w:right w:val="none" w:sz="0" w:space="0" w:color="auto"/>
      </w:divBdr>
    </w:div>
    <w:div w:id="1517421717">
      <w:bodyDiv w:val="1"/>
      <w:marLeft w:val="0"/>
      <w:marRight w:val="0"/>
      <w:marTop w:val="0"/>
      <w:marBottom w:val="0"/>
      <w:divBdr>
        <w:top w:val="none" w:sz="0" w:space="0" w:color="auto"/>
        <w:left w:val="none" w:sz="0" w:space="0" w:color="auto"/>
        <w:bottom w:val="none" w:sz="0" w:space="0" w:color="auto"/>
        <w:right w:val="none" w:sz="0" w:space="0" w:color="auto"/>
      </w:divBdr>
    </w:div>
    <w:div w:id="1522746557">
      <w:bodyDiv w:val="1"/>
      <w:marLeft w:val="0"/>
      <w:marRight w:val="0"/>
      <w:marTop w:val="0"/>
      <w:marBottom w:val="0"/>
      <w:divBdr>
        <w:top w:val="none" w:sz="0" w:space="0" w:color="auto"/>
        <w:left w:val="none" w:sz="0" w:space="0" w:color="auto"/>
        <w:bottom w:val="none" w:sz="0" w:space="0" w:color="auto"/>
        <w:right w:val="none" w:sz="0" w:space="0" w:color="auto"/>
      </w:divBdr>
    </w:div>
    <w:div w:id="1535923774">
      <w:bodyDiv w:val="1"/>
      <w:marLeft w:val="0"/>
      <w:marRight w:val="0"/>
      <w:marTop w:val="0"/>
      <w:marBottom w:val="0"/>
      <w:divBdr>
        <w:top w:val="none" w:sz="0" w:space="0" w:color="auto"/>
        <w:left w:val="none" w:sz="0" w:space="0" w:color="auto"/>
        <w:bottom w:val="none" w:sz="0" w:space="0" w:color="auto"/>
        <w:right w:val="none" w:sz="0" w:space="0" w:color="auto"/>
      </w:divBdr>
    </w:div>
    <w:div w:id="1537424297">
      <w:bodyDiv w:val="1"/>
      <w:marLeft w:val="0"/>
      <w:marRight w:val="0"/>
      <w:marTop w:val="0"/>
      <w:marBottom w:val="0"/>
      <w:divBdr>
        <w:top w:val="none" w:sz="0" w:space="0" w:color="auto"/>
        <w:left w:val="none" w:sz="0" w:space="0" w:color="auto"/>
        <w:bottom w:val="none" w:sz="0" w:space="0" w:color="auto"/>
        <w:right w:val="none" w:sz="0" w:space="0" w:color="auto"/>
      </w:divBdr>
    </w:div>
    <w:div w:id="1542136116">
      <w:bodyDiv w:val="1"/>
      <w:marLeft w:val="0"/>
      <w:marRight w:val="0"/>
      <w:marTop w:val="0"/>
      <w:marBottom w:val="0"/>
      <w:divBdr>
        <w:top w:val="none" w:sz="0" w:space="0" w:color="auto"/>
        <w:left w:val="none" w:sz="0" w:space="0" w:color="auto"/>
        <w:bottom w:val="none" w:sz="0" w:space="0" w:color="auto"/>
        <w:right w:val="none" w:sz="0" w:space="0" w:color="auto"/>
      </w:divBdr>
    </w:div>
    <w:div w:id="1554731466">
      <w:bodyDiv w:val="1"/>
      <w:marLeft w:val="0"/>
      <w:marRight w:val="0"/>
      <w:marTop w:val="0"/>
      <w:marBottom w:val="0"/>
      <w:divBdr>
        <w:top w:val="none" w:sz="0" w:space="0" w:color="auto"/>
        <w:left w:val="none" w:sz="0" w:space="0" w:color="auto"/>
        <w:bottom w:val="none" w:sz="0" w:space="0" w:color="auto"/>
        <w:right w:val="none" w:sz="0" w:space="0" w:color="auto"/>
      </w:divBdr>
    </w:div>
    <w:div w:id="1561286582">
      <w:bodyDiv w:val="1"/>
      <w:marLeft w:val="0"/>
      <w:marRight w:val="0"/>
      <w:marTop w:val="0"/>
      <w:marBottom w:val="0"/>
      <w:divBdr>
        <w:top w:val="none" w:sz="0" w:space="0" w:color="auto"/>
        <w:left w:val="none" w:sz="0" w:space="0" w:color="auto"/>
        <w:bottom w:val="none" w:sz="0" w:space="0" w:color="auto"/>
        <w:right w:val="none" w:sz="0" w:space="0" w:color="auto"/>
      </w:divBdr>
    </w:div>
    <w:div w:id="1562250022">
      <w:bodyDiv w:val="1"/>
      <w:marLeft w:val="0"/>
      <w:marRight w:val="0"/>
      <w:marTop w:val="0"/>
      <w:marBottom w:val="0"/>
      <w:divBdr>
        <w:top w:val="none" w:sz="0" w:space="0" w:color="auto"/>
        <w:left w:val="none" w:sz="0" w:space="0" w:color="auto"/>
        <w:bottom w:val="none" w:sz="0" w:space="0" w:color="auto"/>
        <w:right w:val="none" w:sz="0" w:space="0" w:color="auto"/>
      </w:divBdr>
    </w:div>
    <w:div w:id="1635870831">
      <w:bodyDiv w:val="1"/>
      <w:marLeft w:val="0"/>
      <w:marRight w:val="0"/>
      <w:marTop w:val="0"/>
      <w:marBottom w:val="0"/>
      <w:divBdr>
        <w:top w:val="none" w:sz="0" w:space="0" w:color="auto"/>
        <w:left w:val="none" w:sz="0" w:space="0" w:color="auto"/>
        <w:bottom w:val="none" w:sz="0" w:space="0" w:color="auto"/>
        <w:right w:val="none" w:sz="0" w:space="0" w:color="auto"/>
      </w:divBdr>
    </w:div>
    <w:div w:id="1653683069">
      <w:bodyDiv w:val="1"/>
      <w:marLeft w:val="0"/>
      <w:marRight w:val="0"/>
      <w:marTop w:val="0"/>
      <w:marBottom w:val="0"/>
      <w:divBdr>
        <w:top w:val="none" w:sz="0" w:space="0" w:color="auto"/>
        <w:left w:val="none" w:sz="0" w:space="0" w:color="auto"/>
        <w:bottom w:val="none" w:sz="0" w:space="0" w:color="auto"/>
        <w:right w:val="none" w:sz="0" w:space="0" w:color="auto"/>
      </w:divBdr>
    </w:div>
    <w:div w:id="1656251953">
      <w:bodyDiv w:val="1"/>
      <w:marLeft w:val="0"/>
      <w:marRight w:val="0"/>
      <w:marTop w:val="0"/>
      <w:marBottom w:val="0"/>
      <w:divBdr>
        <w:top w:val="none" w:sz="0" w:space="0" w:color="auto"/>
        <w:left w:val="none" w:sz="0" w:space="0" w:color="auto"/>
        <w:bottom w:val="none" w:sz="0" w:space="0" w:color="auto"/>
        <w:right w:val="none" w:sz="0" w:space="0" w:color="auto"/>
      </w:divBdr>
      <w:divsChild>
        <w:div w:id="14770639">
          <w:marLeft w:val="0"/>
          <w:marRight w:val="0"/>
          <w:marTop w:val="0"/>
          <w:marBottom w:val="0"/>
          <w:divBdr>
            <w:top w:val="none" w:sz="0" w:space="0" w:color="auto"/>
            <w:left w:val="none" w:sz="0" w:space="0" w:color="auto"/>
            <w:bottom w:val="none" w:sz="0" w:space="0" w:color="auto"/>
            <w:right w:val="none" w:sz="0" w:space="0" w:color="auto"/>
          </w:divBdr>
          <w:divsChild>
            <w:div w:id="1246182898">
              <w:marLeft w:val="0"/>
              <w:marRight w:val="0"/>
              <w:marTop w:val="0"/>
              <w:marBottom w:val="0"/>
              <w:divBdr>
                <w:top w:val="none" w:sz="0" w:space="0" w:color="auto"/>
                <w:left w:val="none" w:sz="0" w:space="0" w:color="auto"/>
                <w:bottom w:val="none" w:sz="0" w:space="0" w:color="auto"/>
                <w:right w:val="none" w:sz="0" w:space="0" w:color="auto"/>
              </w:divBdr>
              <w:divsChild>
                <w:div w:id="228157956">
                  <w:marLeft w:val="0"/>
                  <w:marRight w:val="0"/>
                  <w:marTop w:val="0"/>
                  <w:marBottom w:val="0"/>
                  <w:divBdr>
                    <w:top w:val="none" w:sz="0" w:space="0" w:color="auto"/>
                    <w:left w:val="none" w:sz="0" w:space="0" w:color="auto"/>
                    <w:bottom w:val="none" w:sz="0" w:space="0" w:color="auto"/>
                    <w:right w:val="none" w:sz="0" w:space="0" w:color="auto"/>
                  </w:divBdr>
                  <w:divsChild>
                    <w:div w:id="48589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165748">
      <w:bodyDiv w:val="1"/>
      <w:marLeft w:val="0"/>
      <w:marRight w:val="0"/>
      <w:marTop w:val="0"/>
      <w:marBottom w:val="0"/>
      <w:divBdr>
        <w:top w:val="none" w:sz="0" w:space="0" w:color="auto"/>
        <w:left w:val="none" w:sz="0" w:space="0" w:color="auto"/>
        <w:bottom w:val="none" w:sz="0" w:space="0" w:color="auto"/>
        <w:right w:val="none" w:sz="0" w:space="0" w:color="auto"/>
      </w:divBdr>
    </w:div>
    <w:div w:id="1671980114">
      <w:bodyDiv w:val="1"/>
      <w:marLeft w:val="0"/>
      <w:marRight w:val="0"/>
      <w:marTop w:val="0"/>
      <w:marBottom w:val="0"/>
      <w:divBdr>
        <w:top w:val="none" w:sz="0" w:space="0" w:color="auto"/>
        <w:left w:val="none" w:sz="0" w:space="0" w:color="auto"/>
        <w:bottom w:val="none" w:sz="0" w:space="0" w:color="auto"/>
        <w:right w:val="none" w:sz="0" w:space="0" w:color="auto"/>
      </w:divBdr>
    </w:div>
    <w:div w:id="1688096830">
      <w:bodyDiv w:val="1"/>
      <w:marLeft w:val="0"/>
      <w:marRight w:val="0"/>
      <w:marTop w:val="0"/>
      <w:marBottom w:val="0"/>
      <w:divBdr>
        <w:top w:val="none" w:sz="0" w:space="0" w:color="auto"/>
        <w:left w:val="none" w:sz="0" w:space="0" w:color="auto"/>
        <w:bottom w:val="none" w:sz="0" w:space="0" w:color="auto"/>
        <w:right w:val="none" w:sz="0" w:space="0" w:color="auto"/>
      </w:divBdr>
    </w:div>
    <w:div w:id="1714771133">
      <w:bodyDiv w:val="1"/>
      <w:marLeft w:val="0"/>
      <w:marRight w:val="0"/>
      <w:marTop w:val="0"/>
      <w:marBottom w:val="0"/>
      <w:divBdr>
        <w:top w:val="none" w:sz="0" w:space="0" w:color="auto"/>
        <w:left w:val="none" w:sz="0" w:space="0" w:color="auto"/>
        <w:bottom w:val="none" w:sz="0" w:space="0" w:color="auto"/>
        <w:right w:val="none" w:sz="0" w:space="0" w:color="auto"/>
      </w:divBdr>
    </w:div>
    <w:div w:id="1718433176">
      <w:bodyDiv w:val="1"/>
      <w:marLeft w:val="0"/>
      <w:marRight w:val="0"/>
      <w:marTop w:val="0"/>
      <w:marBottom w:val="0"/>
      <w:divBdr>
        <w:top w:val="none" w:sz="0" w:space="0" w:color="auto"/>
        <w:left w:val="none" w:sz="0" w:space="0" w:color="auto"/>
        <w:bottom w:val="none" w:sz="0" w:space="0" w:color="auto"/>
        <w:right w:val="none" w:sz="0" w:space="0" w:color="auto"/>
      </w:divBdr>
    </w:div>
    <w:div w:id="1718504548">
      <w:bodyDiv w:val="1"/>
      <w:marLeft w:val="0"/>
      <w:marRight w:val="0"/>
      <w:marTop w:val="0"/>
      <w:marBottom w:val="0"/>
      <w:divBdr>
        <w:top w:val="none" w:sz="0" w:space="0" w:color="auto"/>
        <w:left w:val="none" w:sz="0" w:space="0" w:color="auto"/>
        <w:bottom w:val="none" w:sz="0" w:space="0" w:color="auto"/>
        <w:right w:val="none" w:sz="0" w:space="0" w:color="auto"/>
      </w:divBdr>
    </w:div>
    <w:div w:id="1724135319">
      <w:bodyDiv w:val="1"/>
      <w:marLeft w:val="0"/>
      <w:marRight w:val="0"/>
      <w:marTop w:val="0"/>
      <w:marBottom w:val="0"/>
      <w:divBdr>
        <w:top w:val="none" w:sz="0" w:space="0" w:color="auto"/>
        <w:left w:val="none" w:sz="0" w:space="0" w:color="auto"/>
        <w:bottom w:val="none" w:sz="0" w:space="0" w:color="auto"/>
        <w:right w:val="none" w:sz="0" w:space="0" w:color="auto"/>
      </w:divBdr>
    </w:div>
    <w:div w:id="1724986491">
      <w:bodyDiv w:val="1"/>
      <w:marLeft w:val="0"/>
      <w:marRight w:val="0"/>
      <w:marTop w:val="0"/>
      <w:marBottom w:val="0"/>
      <w:divBdr>
        <w:top w:val="none" w:sz="0" w:space="0" w:color="auto"/>
        <w:left w:val="none" w:sz="0" w:space="0" w:color="auto"/>
        <w:bottom w:val="none" w:sz="0" w:space="0" w:color="auto"/>
        <w:right w:val="none" w:sz="0" w:space="0" w:color="auto"/>
      </w:divBdr>
      <w:divsChild>
        <w:div w:id="454953790">
          <w:marLeft w:val="0"/>
          <w:marRight w:val="0"/>
          <w:marTop w:val="0"/>
          <w:marBottom w:val="0"/>
          <w:divBdr>
            <w:top w:val="none" w:sz="0" w:space="0" w:color="auto"/>
            <w:left w:val="none" w:sz="0" w:space="0" w:color="auto"/>
            <w:bottom w:val="none" w:sz="0" w:space="0" w:color="auto"/>
            <w:right w:val="none" w:sz="0" w:space="0" w:color="auto"/>
          </w:divBdr>
          <w:divsChild>
            <w:div w:id="1998875453">
              <w:marLeft w:val="0"/>
              <w:marRight w:val="0"/>
              <w:marTop w:val="0"/>
              <w:marBottom w:val="0"/>
              <w:divBdr>
                <w:top w:val="none" w:sz="0" w:space="0" w:color="auto"/>
                <w:left w:val="none" w:sz="0" w:space="0" w:color="auto"/>
                <w:bottom w:val="none" w:sz="0" w:space="0" w:color="auto"/>
                <w:right w:val="none" w:sz="0" w:space="0" w:color="auto"/>
              </w:divBdr>
              <w:divsChild>
                <w:div w:id="47606421">
                  <w:marLeft w:val="0"/>
                  <w:marRight w:val="0"/>
                  <w:marTop w:val="0"/>
                  <w:marBottom w:val="0"/>
                  <w:divBdr>
                    <w:top w:val="none" w:sz="0" w:space="0" w:color="auto"/>
                    <w:left w:val="none" w:sz="0" w:space="0" w:color="auto"/>
                    <w:bottom w:val="none" w:sz="0" w:space="0" w:color="auto"/>
                    <w:right w:val="none" w:sz="0" w:space="0" w:color="auto"/>
                  </w:divBdr>
                  <w:divsChild>
                    <w:div w:id="2032604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5829608">
      <w:bodyDiv w:val="1"/>
      <w:marLeft w:val="0"/>
      <w:marRight w:val="0"/>
      <w:marTop w:val="0"/>
      <w:marBottom w:val="0"/>
      <w:divBdr>
        <w:top w:val="none" w:sz="0" w:space="0" w:color="auto"/>
        <w:left w:val="none" w:sz="0" w:space="0" w:color="auto"/>
        <w:bottom w:val="none" w:sz="0" w:space="0" w:color="auto"/>
        <w:right w:val="none" w:sz="0" w:space="0" w:color="auto"/>
      </w:divBdr>
    </w:div>
    <w:div w:id="1761943470">
      <w:bodyDiv w:val="1"/>
      <w:marLeft w:val="0"/>
      <w:marRight w:val="0"/>
      <w:marTop w:val="0"/>
      <w:marBottom w:val="0"/>
      <w:divBdr>
        <w:top w:val="none" w:sz="0" w:space="0" w:color="auto"/>
        <w:left w:val="none" w:sz="0" w:space="0" w:color="auto"/>
        <w:bottom w:val="none" w:sz="0" w:space="0" w:color="auto"/>
        <w:right w:val="none" w:sz="0" w:space="0" w:color="auto"/>
      </w:divBdr>
    </w:div>
    <w:div w:id="1765029764">
      <w:bodyDiv w:val="1"/>
      <w:marLeft w:val="0"/>
      <w:marRight w:val="0"/>
      <w:marTop w:val="0"/>
      <w:marBottom w:val="0"/>
      <w:divBdr>
        <w:top w:val="none" w:sz="0" w:space="0" w:color="auto"/>
        <w:left w:val="none" w:sz="0" w:space="0" w:color="auto"/>
        <w:bottom w:val="none" w:sz="0" w:space="0" w:color="auto"/>
        <w:right w:val="none" w:sz="0" w:space="0" w:color="auto"/>
      </w:divBdr>
    </w:div>
    <w:div w:id="1777022527">
      <w:bodyDiv w:val="1"/>
      <w:marLeft w:val="0"/>
      <w:marRight w:val="0"/>
      <w:marTop w:val="0"/>
      <w:marBottom w:val="0"/>
      <w:divBdr>
        <w:top w:val="none" w:sz="0" w:space="0" w:color="auto"/>
        <w:left w:val="none" w:sz="0" w:space="0" w:color="auto"/>
        <w:bottom w:val="none" w:sz="0" w:space="0" w:color="auto"/>
        <w:right w:val="none" w:sz="0" w:space="0" w:color="auto"/>
      </w:divBdr>
    </w:div>
    <w:div w:id="1790932325">
      <w:bodyDiv w:val="1"/>
      <w:marLeft w:val="0"/>
      <w:marRight w:val="0"/>
      <w:marTop w:val="0"/>
      <w:marBottom w:val="0"/>
      <w:divBdr>
        <w:top w:val="none" w:sz="0" w:space="0" w:color="auto"/>
        <w:left w:val="none" w:sz="0" w:space="0" w:color="auto"/>
        <w:bottom w:val="none" w:sz="0" w:space="0" w:color="auto"/>
        <w:right w:val="none" w:sz="0" w:space="0" w:color="auto"/>
      </w:divBdr>
    </w:div>
    <w:div w:id="1795445444">
      <w:bodyDiv w:val="1"/>
      <w:marLeft w:val="0"/>
      <w:marRight w:val="0"/>
      <w:marTop w:val="0"/>
      <w:marBottom w:val="0"/>
      <w:divBdr>
        <w:top w:val="none" w:sz="0" w:space="0" w:color="auto"/>
        <w:left w:val="none" w:sz="0" w:space="0" w:color="auto"/>
        <w:bottom w:val="none" w:sz="0" w:space="0" w:color="auto"/>
        <w:right w:val="none" w:sz="0" w:space="0" w:color="auto"/>
      </w:divBdr>
    </w:div>
    <w:div w:id="1812215166">
      <w:bodyDiv w:val="1"/>
      <w:marLeft w:val="0"/>
      <w:marRight w:val="0"/>
      <w:marTop w:val="0"/>
      <w:marBottom w:val="0"/>
      <w:divBdr>
        <w:top w:val="none" w:sz="0" w:space="0" w:color="auto"/>
        <w:left w:val="none" w:sz="0" w:space="0" w:color="auto"/>
        <w:bottom w:val="none" w:sz="0" w:space="0" w:color="auto"/>
        <w:right w:val="none" w:sz="0" w:space="0" w:color="auto"/>
      </w:divBdr>
    </w:div>
    <w:div w:id="1812864785">
      <w:bodyDiv w:val="1"/>
      <w:marLeft w:val="0"/>
      <w:marRight w:val="0"/>
      <w:marTop w:val="0"/>
      <w:marBottom w:val="0"/>
      <w:divBdr>
        <w:top w:val="none" w:sz="0" w:space="0" w:color="auto"/>
        <w:left w:val="none" w:sz="0" w:space="0" w:color="auto"/>
        <w:bottom w:val="none" w:sz="0" w:space="0" w:color="auto"/>
        <w:right w:val="none" w:sz="0" w:space="0" w:color="auto"/>
      </w:divBdr>
    </w:div>
    <w:div w:id="1845198396">
      <w:bodyDiv w:val="1"/>
      <w:marLeft w:val="0"/>
      <w:marRight w:val="0"/>
      <w:marTop w:val="0"/>
      <w:marBottom w:val="0"/>
      <w:divBdr>
        <w:top w:val="none" w:sz="0" w:space="0" w:color="auto"/>
        <w:left w:val="none" w:sz="0" w:space="0" w:color="auto"/>
        <w:bottom w:val="none" w:sz="0" w:space="0" w:color="auto"/>
        <w:right w:val="none" w:sz="0" w:space="0" w:color="auto"/>
      </w:divBdr>
    </w:div>
    <w:div w:id="1850022742">
      <w:bodyDiv w:val="1"/>
      <w:marLeft w:val="0"/>
      <w:marRight w:val="0"/>
      <w:marTop w:val="0"/>
      <w:marBottom w:val="0"/>
      <w:divBdr>
        <w:top w:val="none" w:sz="0" w:space="0" w:color="auto"/>
        <w:left w:val="none" w:sz="0" w:space="0" w:color="auto"/>
        <w:bottom w:val="none" w:sz="0" w:space="0" w:color="auto"/>
        <w:right w:val="none" w:sz="0" w:space="0" w:color="auto"/>
      </w:divBdr>
    </w:div>
    <w:div w:id="1884978231">
      <w:bodyDiv w:val="1"/>
      <w:marLeft w:val="0"/>
      <w:marRight w:val="0"/>
      <w:marTop w:val="0"/>
      <w:marBottom w:val="0"/>
      <w:divBdr>
        <w:top w:val="none" w:sz="0" w:space="0" w:color="auto"/>
        <w:left w:val="none" w:sz="0" w:space="0" w:color="auto"/>
        <w:bottom w:val="none" w:sz="0" w:space="0" w:color="auto"/>
        <w:right w:val="none" w:sz="0" w:space="0" w:color="auto"/>
      </w:divBdr>
    </w:div>
    <w:div w:id="1888491325">
      <w:bodyDiv w:val="1"/>
      <w:marLeft w:val="0"/>
      <w:marRight w:val="0"/>
      <w:marTop w:val="0"/>
      <w:marBottom w:val="0"/>
      <w:divBdr>
        <w:top w:val="none" w:sz="0" w:space="0" w:color="auto"/>
        <w:left w:val="none" w:sz="0" w:space="0" w:color="auto"/>
        <w:bottom w:val="none" w:sz="0" w:space="0" w:color="auto"/>
        <w:right w:val="none" w:sz="0" w:space="0" w:color="auto"/>
      </w:divBdr>
      <w:divsChild>
        <w:div w:id="63914158">
          <w:marLeft w:val="0"/>
          <w:marRight w:val="0"/>
          <w:marTop w:val="0"/>
          <w:marBottom w:val="0"/>
          <w:divBdr>
            <w:top w:val="none" w:sz="0" w:space="0" w:color="auto"/>
            <w:left w:val="none" w:sz="0" w:space="0" w:color="auto"/>
            <w:bottom w:val="none" w:sz="0" w:space="0" w:color="auto"/>
            <w:right w:val="none" w:sz="0" w:space="0" w:color="auto"/>
          </w:divBdr>
          <w:divsChild>
            <w:div w:id="231158150">
              <w:marLeft w:val="0"/>
              <w:marRight w:val="0"/>
              <w:marTop w:val="0"/>
              <w:marBottom w:val="0"/>
              <w:divBdr>
                <w:top w:val="none" w:sz="0" w:space="0" w:color="auto"/>
                <w:left w:val="none" w:sz="0" w:space="0" w:color="auto"/>
                <w:bottom w:val="none" w:sz="0" w:space="0" w:color="auto"/>
                <w:right w:val="none" w:sz="0" w:space="0" w:color="auto"/>
              </w:divBdr>
              <w:divsChild>
                <w:div w:id="926616510">
                  <w:marLeft w:val="0"/>
                  <w:marRight w:val="0"/>
                  <w:marTop w:val="0"/>
                  <w:marBottom w:val="0"/>
                  <w:divBdr>
                    <w:top w:val="none" w:sz="0" w:space="0" w:color="auto"/>
                    <w:left w:val="none" w:sz="0" w:space="0" w:color="auto"/>
                    <w:bottom w:val="none" w:sz="0" w:space="0" w:color="auto"/>
                    <w:right w:val="none" w:sz="0" w:space="0" w:color="auto"/>
                  </w:divBdr>
                  <w:divsChild>
                    <w:div w:id="26518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3712886">
      <w:bodyDiv w:val="1"/>
      <w:marLeft w:val="0"/>
      <w:marRight w:val="0"/>
      <w:marTop w:val="0"/>
      <w:marBottom w:val="0"/>
      <w:divBdr>
        <w:top w:val="none" w:sz="0" w:space="0" w:color="auto"/>
        <w:left w:val="none" w:sz="0" w:space="0" w:color="auto"/>
        <w:bottom w:val="none" w:sz="0" w:space="0" w:color="auto"/>
        <w:right w:val="none" w:sz="0" w:space="0" w:color="auto"/>
      </w:divBdr>
    </w:div>
    <w:div w:id="1919705925">
      <w:bodyDiv w:val="1"/>
      <w:marLeft w:val="0"/>
      <w:marRight w:val="0"/>
      <w:marTop w:val="0"/>
      <w:marBottom w:val="0"/>
      <w:divBdr>
        <w:top w:val="none" w:sz="0" w:space="0" w:color="auto"/>
        <w:left w:val="none" w:sz="0" w:space="0" w:color="auto"/>
        <w:bottom w:val="none" w:sz="0" w:space="0" w:color="auto"/>
        <w:right w:val="none" w:sz="0" w:space="0" w:color="auto"/>
      </w:divBdr>
    </w:div>
    <w:div w:id="1928342463">
      <w:bodyDiv w:val="1"/>
      <w:marLeft w:val="0"/>
      <w:marRight w:val="0"/>
      <w:marTop w:val="0"/>
      <w:marBottom w:val="0"/>
      <w:divBdr>
        <w:top w:val="none" w:sz="0" w:space="0" w:color="auto"/>
        <w:left w:val="none" w:sz="0" w:space="0" w:color="auto"/>
        <w:bottom w:val="none" w:sz="0" w:space="0" w:color="auto"/>
        <w:right w:val="none" w:sz="0" w:space="0" w:color="auto"/>
      </w:divBdr>
    </w:div>
    <w:div w:id="1937789663">
      <w:bodyDiv w:val="1"/>
      <w:marLeft w:val="0"/>
      <w:marRight w:val="0"/>
      <w:marTop w:val="0"/>
      <w:marBottom w:val="0"/>
      <w:divBdr>
        <w:top w:val="none" w:sz="0" w:space="0" w:color="auto"/>
        <w:left w:val="none" w:sz="0" w:space="0" w:color="auto"/>
        <w:bottom w:val="none" w:sz="0" w:space="0" w:color="auto"/>
        <w:right w:val="none" w:sz="0" w:space="0" w:color="auto"/>
      </w:divBdr>
    </w:div>
    <w:div w:id="1942761322">
      <w:bodyDiv w:val="1"/>
      <w:marLeft w:val="0"/>
      <w:marRight w:val="0"/>
      <w:marTop w:val="0"/>
      <w:marBottom w:val="0"/>
      <w:divBdr>
        <w:top w:val="none" w:sz="0" w:space="0" w:color="auto"/>
        <w:left w:val="none" w:sz="0" w:space="0" w:color="auto"/>
        <w:bottom w:val="none" w:sz="0" w:space="0" w:color="auto"/>
        <w:right w:val="none" w:sz="0" w:space="0" w:color="auto"/>
      </w:divBdr>
    </w:div>
    <w:div w:id="1945841787">
      <w:bodyDiv w:val="1"/>
      <w:marLeft w:val="0"/>
      <w:marRight w:val="0"/>
      <w:marTop w:val="0"/>
      <w:marBottom w:val="0"/>
      <w:divBdr>
        <w:top w:val="none" w:sz="0" w:space="0" w:color="auto"/>
        <w:left w:val="none" w:sz="0" w:space="0" w:color="auto"/>
        <w:bottom w:val="none" w:sz="0" w:space="0" w:color="auto"/>
        <w:right w:val="none" w:sz="0" w:space="0" w:color="auto"/>
      </w:divBdr>
      <w:divsChild>
        <w:div w:id="1270819602">
          <w:marLeft w:val="0"/>
          <w:marRight w:val="0"/>
          <w:marTop w:val="0"/>
          <w:marBottom w:val="0"/>
          <w:divBdr>
            <w:top w:val="none" w:sz="0" w:space="0" w:color="auto"/>
            <w:left w:val="none" w:sz="0" w:space="0" w:color="auto"/>
            <w:bottom w:val="none" w:sz="0" w:space="0" w:color="auto"/>
            <w:right w:val="none" w:sz="0" w:space="0" w:color="auto"/>
          </w:divBdr>
        </w:div>
      </w:divsChild>
    </w:div>
    <w:div w:id="1949240499">
      <w:bodyDiv w:val="1"/>
      <w:marLeft w:val="0"/>
      <w:marRight w:val="0"/>
      <w:marTop w:val="0"/>
      <w:marBottom w:val="0"/>
      <w:divBdr>
        <w:top w:val="none" w:sz="0" w:space="0" w:color="auto"/>
        <w:left w:val="none" w:sz="0" w:space="0" w:color="auto"/>
        <w:bottom w:val="none" w:sz="0" w:space="0" w:color="auto"/>
        <w:right w:val="none" w:sz="0" w:space="0" w:color="auto"/>
      </w:divBdr>
    </w:div>
    <w:div w:id="1962416028">
      <w:bodyDiv w:val="1"/>
      <w:marLeft w:val="0"/>
      <w:marRight w:val="0"/>
      <w:marTop w:val="0"/>
      <w:marBottom w:val="0"/>
      <w:divBdr>
        <w:top w:val="none" w:sz="0" w:space="0" w:color="auto"/>
        <w:left w:val="none" w:sz="0" w:space="0" w:color="auto"/>
        <w:bottom w:val="none" w:sz="0" w:space="0" w:color="auto"/>
        <w:right w:val="none" w:sz="0" w:space="0" w:color="auto"/>
      </w:divBdr>
    </w:div>
    <w:div w:id="2046440603">
      <w:bodyDiv w:val="1"/>
      <w:marLeft w:val="0"/>
      <w:marRight w:val="0"/>
      <w:marTop w:val="0"/>
      <w:marBottom w:val="0"/>
      <w:divBdr>
        <w:top w:val="none" w:sz="0" w:space="0" w:color="auto"/>
        <w:left w:val="none" w:sz="0" w:space="0" w:color="auto"/>
        <w:bottom w:val="none" w:sz="0" w:space="0" w:color="auto"/>
        <w:right w:val="none" w:sz="0" w:space="0" w:color="auto"/>
      </w:divBdr>
    </w:div>
    <w:div w:id="2054234246">
      <w:bodyDiv w:val="1"/>
      <w:marLeft w:val="0"/>
      <w:marRight w:val="0"/>
      <w:marTop w:val="0"/>
      <w:marBottom w:val="0"/>
      <w:divBdr>
        <w:top w:val="none" w:sz="0" w:space="0" w:color="auto"/>
        <w:left w:val="none" w:sz="0" w:space="0" w:color="auto"/>
        <w:bottom w:val="none" w:sz="0" w:space="0" w:color="auto"/>
        <w:right w:val="none" w:sz="0" w:space="0" w:color="auto"/>
      </w:divBdr>
    </w:div>
    <w:div w:id="2072344192">
      <w:bodyDiv w:val="1"/>
      <w:marLeft w:val="0"/>
      <w:marRight w:val="0"/>
      <w:marTop w:val="0"/>
      <w:marBottom w:val="0"/>
      <w:divBdr>
        <w:top w:val="none" w:sz="0" w:space="0" w:color="auto"/>
        <w:left w:val="none" w:sz="0" w:space="0" w:color="auto"/>
        <w:bottom w:val="none" w:sz="0" w:space="0" w:color="auto"/>
        <w:right w:val="none" w:sz="0" w:space="0" w:color="auto"/>
      </w:divBdr>
    </w:div>
    <w:div w:id="2093549818">
      <w:bodyDiv w:val="1"/>
      <w:marLeft w:val="0"/>
      <w:marRight w:val="0"/>
      <w:marTop w:val="0"/>
      <w:marBottom w:val="0"/>
      <w:divBdr>
        <w:top w:val="none" w:sz="0" w:space="0" w:color="auto"/>
        <w:left w:val="none" w:sz="0" w:space="0" w:color="auto"/>
        <w:bottom w:val="none" w:sz="0" w:space="0" w:color="auto"/>
        <w:right w:val="none" w:sz="0" w:space="0" w:color="auto"/>
      </w:divBdr>
    </w:div>
    <w:div w:id="2103603630">
      <w:bodyDiv w:val="1"/>
      <w:marLeft w:val="0"/>
      <w:marRight w:val="0"/>
      <w:marTop w:val="0"/>
      <w:marBottom w:val="0"/>
      <w:divBdr>
        <w:top w:val="none" w:sz="0" w:space="0" w:color="auto"/>
        <w:left w:val="none" w:sz="0" w:space="0" w:color="auto"/>
        <w:bottom w:val="none" w:sz="0" w:space="0" w:color="auto"/>
        <w:right w:val="none" w:sz="0" w:space="0" w:color="auto"/>
      </w:divBdr>
    </w:div>
    <w:div w:id="2122526581">
      <w:bodyDiv w:val="1"/>
      <w:marLeft w:val="0"/>
      <w:marRight w:val="0"/>
      <w:marTop w:val="0"/>
      <w:marBottom w:val="0"/>
      <w:divBdr>
        <w:top w:val="none" w:sz="0" w:space="0" w:color="auto"/>
        <w:left w:val="none" w:sz="0" w:space="0" w:color="auto"/>
        <w:bottom w:val="none" w:sz="0" w:space="0" w:color="auto"/>
        <w:right w:val="none" w:sz="0" w:space="0" w:color="auto"/>
      </w:divBdr>
    </w:div>
    <w:div w:id="2122529850">
      <w:bodyDiv w:val="1"/>
      <w:marLeft w:val="0"/>
      <w:marRight w:val="0"/>
      <w:marTop w:val="0"/>
      <w:marBottom w:val="0"/>
      <w:divBdr>
        <w:top w:val="none" w:sz="0" w:space="0" w:color="auto"/>
        <w:left w:val="none" w:sz="0" w:space="0" w:color="auto"/>
        <w:bottom w:val="none" w:sz="0" w:space="0" w:color="auto"/>
        <w:right w:val="none" w:sz="0" w:space="0" w:color="auto"/>
      </w:divBdr>
      <w:divsChild>
        <w:div w:id="2085252824">
          <w:marLeft w:val="0"/>
          <w:marRight w:val="0"/>
          <w:marTop w:val="0"/>
          <w:marBottom w:val="0"/>
          <w:divBdr>
            <w:top w:val="none" w:sz="0" w:space="0" w:color="auto"/>
            <w:left w:val="none" w:sz="0" w:space="0" w:color="auto"/>
            <w:bottom w:val="none" w:sz="0" w:space="0" w:color="auto"/>
            <w:right w:val="none" w:sz="0" w:space="0" w:color="auto"/>
          </w:divBdr>
          <w:divsChild>
            <w:div w:id="1444375773">
              <w:marLeft w:val="0"/>
              <w:marRight w:val="0"/>
              <w:marTop w:val="0"/>
              <w:marBottom w:val="0"/>
              <w:divBdr>
                <w:top w:val="none" w:sz="0" w:space="0" w:color="auto"/>
                <w:left w:val="none" w:sz="0" w:space="0" w:color="auto"/>
                <w:bottom w:val="none" w:sz="0" w:space="0" w:color="auto"/>
                <w:right w:val="none" w:sz="0" w:space="0" w:color="auto"/>
              </w:divBdr>
              <w:divsChild>
                <w:div w:id="1626040016">
                  <w:marLeft w:val="0"/>
                  <w:marRight w:val="0"/>
                  <w:marTop w:val="0"/>
                  <w:marBottom w:val="0"/>
                  <w:divBdr>
                    <w:top w:val="none" w:sz="0" w:space="0" w:color="auto"/>
                    <w:left w:val="none" w:sz="0" w:space="0" w:color="auto"/>
                    <w:bottom w:val="none" w:sz="0" w:space="0" w:color="auto"/>
                    <w:right w:val="none" w:sz="0" w:space="0" w:color="auto"/>
                  </w:divBdr>
                  <w:divsChild>
                    <w:div w:id="172976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386282">
      <w:bodyDiv w:val="1"/>
      <w:marLeft w:val="0"/>
      <w:marRight w:val="0"/>
      <w:marTop w:val="0"/>
      <w:marBottom w:val="0"/>
      <w:divBdr>
        <w:top w:val="none" w:sz="0" w:space="0" w:color="auto"/>
        <w:left w:val="none" w:sz="0" w:space="0" w:color="auto"/>
        <w:bottom w:val="none" w:sz="0" w:space="0" w:color="auto"/>
        <w:right w:val="none" w:sz="0" w:space="0" w:color="auto"/>
      </w:divBdr>
    </w:div>
    <w:div w:id="2136750767">
      <w:bodyDiv w:val="1"/>
      <w:marLeft w:val="0"/>
      <w:marRight w:val="0"/>
      <w:marTop w:val="0"/>
      <w:marBottom w:val="0"/>
      <w:divBdr>
        <w:top w:val="none" w:sz="0" w:space="0" w:color="auto"/>
        <w:left w:val="none" w:sz="0" w:space="0" w:color="auto"/>
        <w:bottom w:val="none" w:sz="0" w:space="0" w:color="auto"/>
        <w:right w:val="none" w:sz="0" w:space="0" w:color="auto"/>
      </w:divBdr>
    </w:div>
    <w:div w:id="2137680743">
      <w:bodyDiv w:val="1"/>
      <w:marLeft w:val="0"/>
      <w:marRight w:val="0"/>
      <w:marTop w:val="0"/>
      <w:marBottom w:val="0"/>
      <w:divBdr>
        <w:top w:val="none" w:sz="0" w:space="0" w:color="auto"/>
        <w:left w:val="none" w:sz="0" w:space="0" w:color="auto"/>
        <w:bottom w:val="none" w:sz="0" w:space="0" w:color="auto"/>
        <w:right w:val="none" w:sz="0" w:space="0" w:color="auto"/>
      </w:divBdr>
    </w:div>
    <w:div w:id="2143190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19"/>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jpg"/><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ontariomd.ca/emr-certification/emr-specification/library"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C50FFA8F4C59943B40C50B71604E113"/>
        <w:category>
          <w:name w:val="General"/>
          <w:gallery w:val="placeholder"/>
        </w:category>
        <w:types>
          <w:type w:val="bbPlcHdr"/>
        </w:types>
        <w:behaviors>
          <w:behavior w:val="content"/>
        </w:behaviors>
        <w:guid w:val="{C21EC3BB-7C00-E44E-9814-482CD885DBC0}"/>
      </w:docPartPr>
      <w:docPartBody>
        <w:p w:rsidR="00EC0052" w:rsidRDefault="004B389F">
          <w:pPr>
            <w:pStyle w:val="6C50FFA8F4C59943B40C50B71604E113"/>
          </w:pPr>
          <w:r w:rsidRPr="0027243A">
            <w:rPr>
              <w:rStyle w:val="PlaceholderText"/>
            </w:rPr>
            <w:t>[Title]</w:t>
          </w:r>
        </w:p>
      </w:docPartBody>
    </w:docPart>
    <w:docPart>
      <w:docPartPr>
        <w:name w:val="F44D085284D49E429FEE5022519186CA"/>
        <w:category>
          <w:name w:val="General"/>
          <w:gallery w:val="placeholder"/>
        </w:category>
        <w:types>
          <w:type w:val="bbPlcHdr"/>
        </w:types>
        <w:behaviors>
          <w:behavior w:val="content"/>
        </w:behaviors>
        <w:guid w:val="{A3D22AC2-0749-1942-A501-4C54D5E4C512}"/>
      </w:docPartPr>
      <w:docPartBody>
        <w:p w:rsidR="0015481D" w:rsidRDefault="007F5791" w:rsidP="007F5791">
          <w:pPr>
            <w:pStyle w:val="F44D085284D49E429FEE5022519186CA"/>
          </w:pPr>
          <w:r>
            <w:rPr>
              <w:rFonts w:asciiTheme="majorHAnsi" w:eastAsiaTheme="majorEastAsia" w:hAnsiTheme="majorHAnsi" w:cstheme="majorBidi"/>
              <w:color w:val="2C7FCE" w:themeColor="text2" w:themeTint="99"/>
              <w:sz w:val="72"/>
              <w:szCs w:val="72"/>
            </w:rPr>
            <w:t>[Document Title]</w:t>
          </w:r>
        </w:p>
      </w:docPartBody>
    </w:docPart>
    <w:docPart>
      <w:docPartPr>
        <w:name w:val="0DB29F08287ABA40A11C61963773CCB9"/>
        <w:category>
          <w:name w:val="General"/>
          <w:gallery w:val="placeholder"/>
        </w:category>
        <w:types>
          <w:type w:val="bbPlcHdr"/>
        </w:types>
        <w:behaviors>
          <w:behavior w:val="content"/>
        </w:behaviors>
        <w:guid w:val="{3BA54586-7211-484B-B6B2-AE3887076AFA}"/>
      </w:docPartPr>
      <w:docPartBody>
        <w:p w:rsidR="0015481D" w:rsidRDefault="007F5791" w:rsidP="007F5791">
          <w:pPr>
            <w:pStyle w:val="0DB29F08287ABA40A11C61963773CCB9"/>
          </w:pPr>
          <w:r>
            <w:rPr>
              <w:rFonts w:asciiTheme="majorHAnsi" w:hAnsiTheme="majorHAnsi"/>
              <w:noProof/>
              <w:color w:val="2C7FCE" w:themeColor="text2" w:themeTint="99"/>
              <w:sz w:val="40"/>
              <w:szCs w:val="36"/>
            </w:rPr>
            <w:t>[Document Subtitle]</w:t>
          </w:r>
        </w:p>
      </w:docPartBody>
    </w:docPart>
    <w:docPart>
      <w:docPartPr>
        <w:name w:val="27ED33E57CD09C488375B0B60301E869"/>
        <w:category>
          <w:name w:val="General"/>
          <w:gallery w:val="placeholder"/>
        </w:category>
        <w:types>
          <w:type w:val="bbPlcHdr"/>
        </w:types>
        <w:behaviors>
          <w:behavior w:val="content"/>
        </w:behaviors>
        <w:guid w:val="{F3DF7239-0655-BF42-A495-F8217E8D2608}"/>
      </w:docPartPr>
      <w:docPartBody>
        <w:p w:rsidR="0015481D" w:rsidRDefault="007F5791" w:rsidP="007F5791">
          <w:pPr>
            <w:pStyle w:val="27ED33E57CD09C488375B0B60301E869"/>
          </w:pPr>
          <w:r w:rsidRPr="00741746">
            <w:rPr>
              <w:rStyle w:val="PlaceholderText"/>
            </w:rPr>
            <w:t>[Publish Date]</w:t>
          </w:r>
        </w:p>
      </w:docPartBody>
    </w:docPart>
    <w:docPart>
      <w:docPartPr>
        <w:name w:val="05A5C0DC5EFA3747B6963A5495AC0C71"/>
        <w:category>
          <w:name w:val="General"/>
          <w:gallery w:val="placeholder"/>
        </w:category>
        <w:types>
          <w:type w:val="bbPlcHdr"/>
        </w:types>
        <w:behaviors>
          <w:behavior w:val="content"/>
        </w:behaviors>
        <w:guid w:val="{93B79914-2AF8-D64A-8F2A-C716541961B4}"/>
      </w:docPartPr>
      <w:docPartBody>
        <w:p w:rsidR="0015481D" w:rsidRDefault="007F5791" w:rsidP="007F5791">
          <w:pPr>
            <w:pStyle w:val="05A5C0DC5EFA3747B6963A5495AC0C71"/>
          </w:pPr>
          <w:r w:rsidRPr="00741746">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743A"/>
    <w:rsid w:val="00017844"/>
    <w:rsid w:val="00036966"/>
    <w:rsid w:val="0006688F"/>
    <w:rsid w:val="000958B3"/>
    <w:rsid w:val="000B41D3"/>
    <w:rsid w:val="000E7B85"/>
    <w:rsid w:val="00132055"/>
    <w:rsid w:val="0015481D"/>
    <w:rsid w:val="001662D7"/>
    <w:rsid w:val="001E7A8A"/>
    <w:rsid w:val="002275F9"/>
    <w:rsid w:val="002816E3"/>
    <w:rsid w:val="002A0648"/>
    <w:rsid w:val="002A1F77"/>
    <w:rsid w:val="002F79EF"/>
    <w:rsid w:val="003A5715"/>
    <w:rsid w:val="003C001C"/>
    <w:rsid w:val="003F5D0E"/>
    <w:rsid w:val="004123E8"/>
    <w:rsid w:val="00426F9A"/>
    <w:rsid w:val="004620BE"/>
    <w:rsid w:val="004659C1"/>
    <w:rsid w:val="00475BC0"/>
    <w:rsid w:val="004771AF"/>
    <w:rsid w:val="004B389F"/>
    <w:rsid w:val="00560332"/>
    <w:rsid w:val="005A3208"/>
    <w:rsid w:val="00616520"/>
    <w:rsid w:val="0063022A"/>
    <w:rsid w:val="00631537"/>
    <w:rsid w:val="006433B8"/>
    <w:rsid w:val="00660A38"/>
    <w:rsid w:val="006B1034"/>
    <w:rsid w:val="006F73CA"/>
    <w:rsid w:val="007634EF"/>
    <w:rsid w:val="007721C3"/>
    <w:rsid w:val="00774B23"/>
    <w:rsid w:val="007A37D6"/>
    <w:rsid w:val="007C50E5"/>
    <w:rsid w:val="007F04B3"/>
    <w:rsid w:val="007F5791"/>
    <w:rsid w:val="007F5947"/>
    <w:rsid w:val="007F739E"/>
    <w:rsid w:val="00813504"/>
    <w:rsid w:val="008571F0"/>
    <w:rsid w:val="00861C5E"/>
    <w:rsid w:val="00866DB8"/>
    <w:rsid w:val="008764C3"/>
    <w:rsid w:val="00880B37"/>
    <w:rsid w:val="008A0F31"/>
    <w:rsid w:val="008E7A1E"/>
    <w:rsid w:val="00904726"/>
    <w:rsid w:val="00915D55"/>
    <w:rsid w:val="009824EC"/>
    <w:rsid w:val="00987CBE"/>
    <w:rsid w:val="009A7EE0"/>
    <w:rsid w:val="009C6CA4"/>
    <w:rsid w:val="009D5B01"/>
    <w:rsid w:val="009E5201"/>
    <w:rsid w:val="00A460BC"/>
    <w:rsid w:val="00A52ACF"/>
    <w:rsid w:val="00A5414C"/>
    <w:rsid w:val="00A64516"/>
    <w:rsid w:val="00A71385"/>
    <w:rsid w:val="00AA2356"/>
    <w:rsid w:val="00AA72AC"/>
    <w:rsid w:val="00AB625C"/>
    <w:rsid w:val="00AD3815"/>
    <w:rsid w:val="00AF2D27"/>
    <w:rsid w:val="00B46019"/>
    <w:rsid w:val="00B64A07"/>
    <w:rsid w:val="00B865E0"/>
    <w:rsid w:val="00BC743A"/>
    <w:rsid w:val="00BD61BE"/>
    <w:rsid w:val="00BE4F5A"/>
    <w:rsid w:val="00C02FED"/>
    <w:rsid w:val="00C06915"/>
    <w:rsid w:val="00C117D3"/>
    <w:rsid w:val="00C33F50"/>
    <w:rsid w:val="00C55C24"/>
    <w:rsid w:val="00C86D12"/>
    <w:rsid w:val="00CA7DD0"/>
    <w:rsid w:val="00CD40B3"/>
    <w:rsid w:val="00CD6C60"/>
    <w:rsid w:val="00D24FA1"/>
    <w:rsid w:val="00D3178F"/>
    <w:rsid w:val="00D42F15"/>
    <w:rsid w:val="00D54590"/>
    <w:rsid w:val="00D70055"/>
    <w:rsid w:val="00D879EA"/>
    <w:rsid w:val="00E04347"/>
    <w:rsid w:val="00E10226"/>
    <w:rsid w:val="00E2740F"/>
    <w:rsid w:val="00E30680"/>
    <w:rsid w:val="00E320B1"/>
    <w:rsid w:val="00E539EA"/>
    <w:rsid w:val="00E54AA8"/>
    <w:rsid w:val="00E87FE9"/>
    <w:rsid w:val="00E96566"/>
    <w:rsid w:val="00EC0052"/>
    <w:rsid w:val="00ED5A8C"/>
    <w:rsid w:val="00ED7F64"/>
    <w:rsid w:val="00F17CD1"/>
    <w:rsid w:val="00F71EB8"/>
    <w:rsid w:val="00F951DD"/>
    <w:rsid w:val="00F96232"/>
    <w:rsid w:val="00FB11D2"/>
    <w:rsid w:val="00FF18B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9F76859"/>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740F"/>
    <w:rPr>
      <w:color w:val="808080"/>
    </w:rPr>
  </w:style>
  <w:style w:type="paragraph" w:customStyle="1" w:styleId="6C50FFA8F4C59943B40C50B71604E113">
    <w:name w:val="6C50FFA8F4C59943B40C50B71604E113"/>
    <w:rPr>
      <w:lang w:val="en-CA" w:eastAsia="en-US"/>
    </w:rPr>
  </w:style>
  <w:style w:type="paragraph" w:customStyle="1" w:styleId="F44D085284D49E429FEE5022519186CA">
    <w:name w:val="F44D085284D49E429FEE5022519186CA"/>
    <w:rsid w:val="007F5791"/>
    <w:rPr>
      <w:lang w:val="en-CA" w:eastAsia="en-US"/>
    </w:rPr>
  </w:style>
  <w:style w:type="paragraph" w:customStyle="1" w:styleId="0DB29F08287ABA40A11C61963773CCB9">
    <w:name w:val="0DB29F08287ABA40A11C61963773CCB9"/>
    <w:rsid w:val="007F5791"/>
    <w:rPr>
      <w:lang w:val="en-CA" w:eastAsia="en-US"/>
    </w:rPr>
  </w:style>
  <w:style w:type="paragraph" w:customStyle="1" w:styleId="27ED33E57CD09C488375B0B60301E869">
    <w:name w:val="27ED33E57CD09C488375B0B60301E869"/>
    <w:rsid w:val="007F5791"/>
    <w:rPr>
      <w:lang w:val="en-CA" w:eastAsia="en-US"/>
    </w:rPr>
  </w:style>
  <w:style w:type="paragraph" w:customStyle="1" w:styleId="05A5C0DC5EFA3747B6963A5495AC0C71">
    <w:name w:val="05A5C0DC5EFA3747B6963A5495AC0C71"/>
    <w:rsid w:val="007F5791"/>
    <w:rPr>
      <w:lang w:val="en-CA"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19"/>
</w:webSettings>
</file>

<file path=word/theme/theme1.xml><?xml version="1.0" encoding="utf-8"?>
<a:theme xmlns:a="http://schemas.openxmlformats.org/drawingml/2006/main" name="new omd theme">
  <a:themeElements>
    <a:clrScheme name="OMD Colors 1">
      <a:dk1>
        <a:sysClr val="windowText" lastClr="000000"/>
      </a:dk1>
      <a:lt1>
        <a:sysClr val="window" lastClr="FFFFFF"/>
      </a:lt1>
      <a:dk2>
        <a:srgbClr val="0B70AA"/>
      </a:dk2>
      <a:lt2>
        <a:srgbClr val="FFFFFF"/>
      </a:lt2>
      <a:accent1>
        <a:srgbClr val="FEDA2D"/>
      </a:accent1>
      <a:accent2>
        <a:srgbClr val="F3B32F"/>
      </a:accent2>
      <a:accent3>
        <a:srgbClr val="4AA536"/>
      </a:accent3>
      <a:accent4>
        <a:srgbClr val="17482B"/>
      </a:accent4>
      <a:accent5>
        <a:srgbClr val="096287"/>
      </a:accent5>
      <a:accent6>
        <a:srgbClr val="2E1D4E"/>
      </a:accent6>
      <a:hlink>
        <a:srgbClr val="0B70AA"/>
      </a:hlink>
      <a:folHlink>
        <a:srgbClr val="58266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smtClean="0">
            <a:solidFill>
              <a:srgbClr val="0070C0"/>
            </a:solidFill>
          </a:defRPr>
        </a:defPPr>
      </a:lstStyle>
    </a:tx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5FC8C46-DA22-4C4F-BE53-CA559457F729}">
  <we:reference id="wa200001011" version="1.1.0.0" store="en-001" storeType="OMEX"/>
  <we:alternateReferences>
    <we:reference id="WA200001011"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2023-11-28T00:00:00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C7BDEF06DBD84CAC79C0FE633E31F1" ma:contentTypeVersion="17" ma:contentTypeDescription="Create a new document." ma:contentTypeScope="" ma:versionID="71639f0d97c6df327c04f94bf9988f2c">
  <xsd:schema xmlns:xsd="http://www.w3.org/2001/XMLSchema" xmlns:xs="http://www.w3.org/2001/XMLSchema" xmlns:p="http://schemas.microsoft.com/office/2006/metadata/properties" xmlns:ns2="557689b8-0341-4668-88ba-4492019b6988" xmlns:ns3="04590816-9aea-4fd1-a692-e3c3231e30f4" targetNamespace="http://schemas.microsoft.com/office/2006/metadata/properties" ma:root="true" ma:fieldsID="fe63f46eaabe901c63bf395a73a25fd8" ns2:_="" ns3:_="">
    <xsd:import namespace="557689b8-0341-4668-88ba-4492019b6988"/>
    <xsd:import namespace="04590816-9aea-4fd1-a692-e3c3231e30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7689b8-0341-4668-88ba-4492019b6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d2d52b-2346-4f26-ae67-d426d90febd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590816-9aea-4fd1-a692-e3c3231e30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7b56fc-9dab-4c1e-b763-51b39c5e6525}" ma:internalName="TaxCatchAll" ma:showField="CatchAllData" ma:web="04590816-9aea-4fd1-a692-e3c3231e3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b:Source>
    <b:Tag>Ont17</b:Tag>
    <b:SourceType>ElectronicSource</b:SourceType>
    <b:Guid>{5730AFFD-F50A-41B7-A623-249BC14CB579}</b:Guid>
    <b:Author>
      <b:Author>
        <b:Corporate>Ontario Medical Association</b:Corporate>
      </b:Author>
    </b:Author>
    <b:Title>OMA Physician’s Guide to Third-Party &amp; Other Uninsured Services</b:Title>
    <b:City>Toronto</b:City>
    <b:StateProvince>Ontario</b:StateProvince>
    <b:CountryRegion>Canada</b:CountryRegion>
    <b:Year>2017</b:Year>
    <b:Month>January</b:Month>
    <b:URL>https://www.oma.org/</b:URL>
    <b:RefOrder>1</b:RefOrder>
  </b:Source>
  <b:Source>
    <b:Tag>Ont11</b:Tag>
    <b:SourceType>ElectronicSource</b:SourceType>
    <b:Guid>{0CC2ED48-1346-46BF-BA30-BB05484392E2}</b:Guid>
    <b:Author>
      <b:Author>
        <b:Corporate>OntarioMD</b:Corporate>
      </b:Author>
    </b:Author>
    <b:Year>2011</b:Year>
    <b:Month>January</b:Month>
    <b:Day>17</b:Day>
    <b:URL>https://www.ontariomd.ca/emr-certification/guides-and-references</b:URL>
    <b:Title>Server Hardening Checklist</b:Title>
    <b:City>Toronto</b:City>
    <b:StateProvince>Ontario</b:StateProvince>
    <b:CountryRegion>Canada</b:CountryRegion>
    <b:RefOrder>2</b:RefOrder>
  </b:Source>
  <b:Source>
    <b:Tag>Col</b:Tag>
    <b:SourceType>InternetSite</b:SourceType>
    <b:Guid>{8D45D795-29F7-4E91-ABFA-095FBA8DC0DB}</b:Guid>
    <b:Author>
      <b:Author>
        <b:Corporate>College of Physicians and Surgeons of Ontario</b:Corporate>
      </b:Author>
    </b:Author>
    <b:Title>Medical Records Management</b:Title>
    <b:City>Toronto</b:City>
    <b:StateProvince>Ontario</b:StateProvince>
    <b:CountryRegion>Canada</b:CountryRegion>
    <b:Year>2012</b:Year>
    <b:Month>May</b:Month>
    <b:URL>https://www.cpso.on.ca/Physicians/Policies-Guidance/Policies/Medical-Records</b:URL>
    <b:InternetSiteTitle>CPSO Policies - Medical Records</b:InternetSiteTitle>
    <b:RefOrder>3</b:RefOrder>
  </b:Source>
  <b:Source>
    <b:Tag>Min19</b:Tag>
    <b:SourceType>InternetSite</b:SourceType>
    <b:Guid>{83845846-D5A2-4A20-9F1D-4C5BA4DFC705}</b:Guid>
    <b:Author>
      <b:Author>
        <b:Corporate>Ministry of Health</b:Corporate>
      </b:Author>
    </b:Author>
    <b:InternetSiteTitle>OHIP Bulletins</b:InternetSiteTitle>
    <b:Year>2019</b:Year>
    <b:Month>March</b:Month>
    <b:Day>27</b:Day>
    <b:URL>http://www.health.gov.on.ca/en/pro/programs/ohip/bulletins/</b:URL>
    <b:RefOrder>4</b:RefOrder>
  </b:Source>
  <b:Source>
    <b:Tag>Min</b:Tag>
    <b:SourceType>ElectronicSource</b:SourceType>
    <b:Guid>{6255E91F-1AC2-4558-A041-20D561B15AF1}</b:Guid>
    <b:Author>
      <b:Author>
        <b:Corporate>Ministry of Health</b:Corporate>
      </b:Author>
    </b:Author>
    <b:URL>http://www.health.gov.on.ca/english/providers/program/ohip/sob/schedule_master.html</b:URL>
    <b:Title>OHIP Fee Schedule Master</b:Title>
    <b:City>Toronto</b:City>
    <b:StateProvince>Ontario</b:StateProvince>
    <b:CountryRegion>Canada</b:CountryRegion>
    <b:Year>2016</b:Year>
    <b:Month>September</b:Month>
    <b:Day>6</b:Day>
    <b:RefOrder>5</b:RefOrder>
  </b:Source>
  <b:Source>
    <b:Tag>Min171</b:Tag>
    <b:SourceType>ElectronicSource</b:SourceType>
    <b:Guid>{455ACFC4-1B9A-4D52-AAE4-2D8210E04699}</b:Guid>
    <b:Author>
      <b:Author>
        <b:Corporate>Ministry of Health</b:Corporate>
      </b:Author>
    </b:Author>
    <b:InternetSiteTitle>Publications - OHIP</b:InternetSiteTitle>
    <b:Year>2017</b:Year>
    <b:Month>November</b:Month>
    <b:Day>30</b:Day>
    <b:URL>http://www.health.gov.on.ca/en/pro/publications/ohip/</b:URL>
    <b:City>Toronto</b:City>
    <b:StateProvince>Ontario</b:StateProvince>
    <b:CountryRegion>Canada</b:CountryRegion>
    <b:Title>Technical Specifications - Interface to Health Care Systems</b:Title>
    <b:RefOrder>6</b:RefOrder>
  </b:Source>
  <b:Source>
    <b:Tag>Min15</b:Tag>
    <b:SourceType>ElectronicSource</b:SourceType>
    <b:Guid>{354CAD76-161D-41DB-9F21-4D03FAC62547}</b:Guid>
    <b:Author>
      <b:Author>
        <b:Corporate>Ministry of Health</b:Corporate>
      </b:Author>
    </b:Author>
    <b:Title>Health Card Validation Reference Manual</b:Title>
    <b:City>Toronto</b:City>
    <b:StateProvince>Ontario</b:StateProvince>
    <b:CountryRegion>Canada</b:CountryRegion>
    <b:Year>2015</b:Year>
    <b:Month>May</b:Month>
    <b:Day>2</b:Day>
    <b:URL>http://www.health.gov.on.ca/en/pro/publications/ohip/</b:URL>
    <b:RefOrder>7</b:RefOrder>
  </b:Source>
  <b:Source>
    <b:Tag>Min11</b:Tag>
    <b:SourceType>ElectronicSource</b:SourceType>
    <b:Guid>{9D2157B6-9F3D-49B9-ADA4-565011BBAD82}</b:Guid>
    <b:Author>
      <b:Author>
        <b:Corporate>Ministry of Health</b:Corporate>
      </b:Author>
    </b:Author>
    <b:Title>Processing Enrolment/Consent Forms Reference Manual - for Primary Care Groups</b:Title>
    <b:City>Toronto</b:City>
    <b:StateProvince>Ontario</b:StateProvince>
    <b:CountryRegion>Canada</b:CountryRegion>
    <b:Year>2011</b:Year>
    <b:Month>April</b:Month>
    <b:URL>http://www.health.gov.on.ca/english/providers/pub/primarycare/proces_enrolment/proces_enrolment_mn.html</b:URL>
    <b:RefOrder>8</b:RefOrder>
  </b:Source>
  <b:Source>
    <b:Tag>Ont</b:Tag>
    <b:SourceType>ElectronicSource</b:SourceType>
    <b:Guid>{60F3B884-E937-41E7-BCB6-42CD6978316B}</b:Guid>
    <b:Author>
      <b:Author>
        <b:Corporate>Ontario Health Digital Services</b:Corporate>
      </b:Author>
    </b:Author>
    <b:Title>OLIS Nomenclatures</b:Title>
    <b:City>Toronto</b:City>
    <b:StateProvince>Ontario</b:StateProvince>
    <b:CountryRegion>Canada</b:CountryRegion>
    <b:URL>https://ehealthontario.on.ca/en/olis-nomenclature</b:URL>
    <b:RefOrder>9</b:RefOrder>
  </b:Source>
  <b:Source>
    <b:Tag>Min1</b:Tag>
    <b:SourceType>ElectronicSource</b:SourceType>
    <b:Guid>{B1DF23B3-9654-429A-A0A9-275F4CFB4CB6}</b:Guid>
    <b:Author>
      <b:Author>
        <b:Corporate>Ministry of Health</b:Corporate>
      </b:Author>
    </b:Author>
    <b:URL>http://www.forms.ssb.gov.on.ca/mbs/ssb/forms/ssbforms.nsf/FormDetail?OpenForm&amp;ACT=RDR&amp;TAB=PROFILE&amp;ENV=WWE&amp;NO=014-4422-84</b:URL>
    <b:Title>Laboratory Requisition</b:Title>
    <b:City>Toronto</b:City>
    <b:StateProvince>Ontario</b:StateProvince>
    <b:CountryRegion>Canada</b:CountryRegion>
    <b:Year>2019</b:Year>
    <b:RefOrder>10</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04590816-9aea-4fd1-a692-e3c3231e30f4">
      <UserInfo>
        <DisplayName>Malasinski, Lukasz</DisplayName>
        <AccountId>67</AccountId>
        <AccountType/>
      </UserInfo>
      <UserInfo>
        <DisplayName>Barrotti, Peter</DisplayName>
        <AccountId>68</AccountId>
        <AccountType/>
      </UserInfo>
      <UserInfo>
        <DisplayName>Koziel, Chad</DisplayName>
        <AccountId>69</AccountId>
        <AccountType/>
      </UserInfo>
      <UserInfo>
        <DisplayName>Lee, Aidan</DisplayName>
        <AccountId>16</AccountId>
        <AccountType/>
      </UserInfo>
      <UserInfo>
        <DisplayName>Thareja, Rohan</DisplayName>
        <AccountId>17</AccountId>
        <AccountType/>
      </UserInfo>
      <UserInfo>
        <DisplayName>DiPasquale, Lucia</DisplayName>
        <AccountId>23</AccountId>
        <AccountType/>
      </UserInfo>
      <UserInfo>
        <DisplayName>Nzioka, John</DisplayName>
        <AccountId>46</AccountId>
        <AccountType/>
      </UserInfo>
    </SharedWithUsers>
    <TaxCatchAll xmlns="04590816-9aea-4fd1-a692-e3c3231e30f4" xsi:nil="true"/>
    <lcf76f155ced4ddcb4097134ff3c332f xmlns="557689b8-0341-4668-88ba-4492019b698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21EA0E4-0245-40D8-AB3D-BBEE757AD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7689b8-0341-4668-88ba-4492019b6988"/>
    <ds:schemaRef ds:uri="04590816-9aea-4fd1-a692-e3c3231e30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3275DD-8A55-4776-923D-F56879E0CD76}">
  <ds:schemaRefs>
    <ds:schemaRef ds:uri="http://schemas.openxmlformats.org/officeDocument/2006/bibliography"/>
  </ds:schemaRefs>
</ds:datastoreItem>
</file>

<file path=customXml/itemProps4.xml><?xml version="1.0" encoding="utf-8"?>
<ds:datastoreItem xmlns:ds="http://schemas.openxmlformats.org/officeDocument/2006/customXml" ds:itemID="{573E50CF-F9BC-4EED-9171-67F41DE2DA29}">
  <ds:schemaRefs>
    <ds:schemaRef ds:uri="http://schemas.microsoft.com/sharepoint/v3/contenttype/forms"/>
  </ds:schemaRefs>
</ds:datastoreItem>
</file>

<file path=customXml/itemProps5.xml><?xml version="1.0" encoding="utf-8"?>
<ds:datastoreItem xmlns:ds="http://schemas.openxmlformats.org/officeDocument/2006/customXml" ds:itemID="{D0B49865-D316-4EA5-BF4C-CAB72F9CA4B4}">
  <ds:schemaRefs>
    <ds:schemaRef ds:uri="http://schemas.microsoft.com/office/2006/documentManagement/types"/>
    <ds:schemaRef ds:uri="http://www.w3.org/XML/1998/namespace"/>
    <ds:schemaRef ds:uri="557689b8-0341-4668-88ba-4492019b6988"/>
    <ds:schemaRef ds:uri="http://schemas.microsoft.com/office/infopath/2007/PartnerControls"/>
    <ds:schemaRef ds:uri="http://purl.org/dc/terms/"/>
    <ds:schemaRef ds:uri="http://purl.org/dc/elements/1.1/"/>
    <ds:schemaRef ds:uri="http://schemas.microsoft.com/office/2006/metadata/properties"/>
    <ds:schemaRef ds:uri="04590816-9aea-4fd1-a692-e3c3231e30f4"/>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960</TotalTime>
  <Pages>7</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EMR Core Data Set Standard (CDS-S)</vt:lpstr>
    </vt:vector>
  </TitlesOfParts>
  <Manager>Dat.Nguyen@ontariomd.com</Manager>
  <Company>OntarioMD</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EMR Core Data Set Standard (CDS-S)</dc:title>
  <dc:subject>EMR Specifications</dc:subject>
  <dc:creator>Gavin Tong</dc:creator>
  <cp:keywords>Government of New Brunswick (GNB)</cp:keywords>
  <dc:description/>
  <cp:lastModifiedBy>Dat Nguyen</cp:lastModifiedBy>
  <cp:revision>24</cp:revision>
  <cp:lastPrinted>2023-11-28T17:30:00Z</cp:lastPrinted>
  <dcterms:created xsi:type="dcterms:W3CDTF">2023-10-06T17:28:00Z</dcterms:created>
  <dcterms:modified xsi:type="dcterms:W3CDTF">2023-11-28T17:31:00Z</dcterms:modified>
  <cp:contentStatus>Document Version: 3.0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0x01010013C7BDEF06DBD84CAC79C0FE633E31F1</vt:lpwstr>
  </property>
  <property fmtid="{D5CDD505-2E9C-101B-9397-08002B2CF9AE}" pid="3" name="grammarly_documentId">
    <vt:lpwstr>documentId_6536</vt:lpwstr>
  </property>
  <property fmtid="{D5CDD505-2E9C-101B-9397-08002B2CF9AE}" pid="4" name="EMR Vendor">
    <vt:lpwstr/>
  </property>
  <property fmtid="{D5CDD505-2E9C-101B-9397-08002B2CF9AE}" pid="5" name="Document Type">
    <vt:lpwstr/>
  </property>
  <property fmtid="{D5CDD505-2E9C-101B-9397-08002B2CF9AE}" pid="6" name="Order">
    <vt:r8>83200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MediaServiceImageTags">
    <vt:lpwstr/>
  </property>
</Properties>
</file>